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49C" w:rsidRPr="0032379C" w:rsidRDefault="002F0F3F" w:rsidP="00665250">
      <w:pPr>
        <w:spacing w:line="240" w:lineRule="auto"/>
        <w:rPr>
          <w:rFonts w:eastAsia="Times New Roman"/>
          <w:sz w:val="28"/>
          <w:szCs w:val="28"/>
          <w:lang w:val="en-US"/>
        </w:rPr>
      </w:pPr>
      <w:r w:rsidRPr="002F0F3F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Текстовое поле 138" o:spid="_x0000_s1034" type="#_x0000_t202" style="position:absolute;left:0;text-align:left;margin-left:0;margin-top:0;width:560.2pt;height:650.75pt;z-index:251656192;visibility:visible;mso-width-percent:941;mso-height-percent:773;mso-position-horizontal:center;mso-position-horizontal-relative:page;mso-position-vertical:center;mso-position-vertical-relative:page;mso-width-percent:941;mso-height-percent:773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" stroked="f" strokeweight=".5pt">
            <v:textbox style="mso-next-textbox:#Текстовое поле 138" inset="0,0,0,0">
              <w:txbxContent>
                <w:tbl>
                  <w:tblPr>
                    <w:tblW w:w="5000" w:type="pct"/>
                    <w:jc w:val="center"/>
                    <w:tblBorders>
                      <w:insideV w:val="single" w:sz="12" w:space="0" w:color="ED7D31"/>
                    </w:tblBorders>
                    <w:tblCellMar>
                      <w:top w:w="1296" w:type="dxa"/>
                      <w:left w:w="360" w:type="dxa"/>
                      <w:bottom w:w="1296" w:type="dxa"/>
                      <w:right w:w="360" w:type="dxa"/>
                    </w:tblCellMar>
                    <w:tblLook w:val="04A0"/>
                  </w:tblPr>
                  <w:tblGrid>
                    <w:gridCol w:w="6131"/>
                    <w:gridCol w:w="5807"/>
                  </w:tblGrid>
                  <w:tr w:rsidR="009B4AAE" w:rsidRPr="00A849FD" w:rsidTr="00A849FD">
                    <w:trPr>
                      <w:jc w:val="center"/>
                    </w:trPr>
                    <w:tc>
                      <w:tcPr>
                        <w:tcW w:w="2568" w:type="pct"/>
                        <w:vAlign w:val="center"/>
                      </w:tcPr>
                      <w:p w:rsidR="009B4AAE" w:rsidRPr="00A849FD" w:rsidRDefault="0089773D" w:rsidP="00DE4267">
                        <w:pPr>
                          <w:jc w:val="center"/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1857375" cy="217170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57375" cy="2171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B4AAE" w:rsidRPr="00A849FD" w:rsidRDefault="009B4AAE" w:rsidP="00DE4267">
                        <w:pPr>
                          <w:ind w:firstLine="0"/>
                          <w:jc w:val="center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2432" w:type="pct"/>
                        <w:vAlign w:val="center"/>
                      </w:tcPr>
                      <w:p w:rsidR="009B4AAE" w:rsidRPr="000F1B9C" w:rsidRDefault="009B4AAE" w:rsidP="00C802E0">
                        <w:pPr>
                          <w:pStyle w:val="a6"/>
                          <w:rPr>
                            <w:rFonts w:eastAsia="Calibri"/>
                            <w:lang w:eastAsia="en-US"/>
                          </w:rPr>
                        </w:pPr>
                        <w:r w:rsidRPr="000F1B9C">
                          <w:rPr>
                            <w:rFonts w:eastAsia="Calibri"/>
                            <w:lang w:eastAsia="en-US"/>
                          </w:rPr>
                          <w:t>итоговый отчет</w:t>
                        </w:r>
                      </w:p>
                      <w:p w:rsidR="009B4AAE" w:rsidRPr="00DE4267" w:rsidRDefault="00DE4267" w:rsidP="00A0532B">
                        <w:pPr>
                          <w:pStyle w:val="a4"/>
                          <w:jc w:val="center"/>
                          <w:rPr>
                            <w:rStyle w:val="a7"/>
                            <w:szCs w:val="32"/>
                          </w:rPr>
                        </w:pPr>
                        <w:r w:rsidRPr="00DE4267">
                          <w:rPr>
                            <w:rStyle w:val="a9"/>
                            <w:color w:val="auto"/>
                            <w:sz w:val="32"/>
                            <w:szCs w:val="32"/>
                          </w:rPr>
                          <w:t>УПРАВЛЕНИЯ ОБРАЗОВАНИЯ АДМИНИСТРАЦИИ ЧИСТООЗЕРНОГО РАЙОНА НОВОСИБИРСКОЙ</w:t>
                        </w:r>
                        <w:r>
                          <w:rPr>
                            <w:rStyle w:val="a9"/>
                            <w:color w:val="auto"/>
                            <w:sz w:val="32"/>
                            <w:szCs w:val="32"/>
                          </w:rPr>
                          <w:t xml:space="preserve"> ОБЛАСТИ</w:t>
                        </w:r>
                      </w:p>
                      <w:p w:rsidR="009B4AAE" w:rsidRPr="000F1B9C" w:rsidRDefault="009B4AAE" w:rsidP="00725D10">
                        <w:pPr>
                          <w:pStyle w:val="a4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E4267">
                          <w:rPr>
                            <w:rStyle w:val="a7"/>
                            <w:szCs w:val="32"/>
                          </w:rPr>
                          <w:t>о результатах анализа состояния и перспектив развития системы образования за </w:t>
                        </w:r>
                        <w:r w:rsidR="00DE4267" w:rsidRPr="00DE4267">
                          <w:rPr>
                            <w:rStyle w:val="a9"/>
                            <w:color w:val="auto"/>
                            <w:sz w:val="32"/>
                            <w:szCs w:val="32"/>
                          </w:rPr>
                          <w:t>201</w:t>
                        </w:r>
                        <w:r w:rsidR="00725D10">
                          <w:rPr>
                            <w:rStyle w:val="a9"/>
                            <w:color w:val="auto"/>
                            <w:sz w:val="32"/>
                            <w:szCs w:val="32"/>
                          </w:rPr>
                          <w:t>9</w:t>
                        </w:r>
                        <w:r w:rsidRPr="00DE4267">
                          <w:rPr>
                            <w:rStyle w:val="a7"/>
                            <w:szCs w:val="32"/>
                          </w:rPr>
                          <w:t> год</w:t>
                        </w:r>
                      </w:p>
                    </w:tc>
                  </w:tr>
                </w:tbl>
                <w:p w:rsidR="009B4AAE" w:rsidRDefault="009B4AAE"/>
              </w:txbxContent>
            </v:textbox>
            <w10:wrap anchorx="page" anchory="page"/>
          </v:shape>
        </w:pict>
      </w:r>
      <w:r w:rsidR="00ED4D22" w:rsidRPr="0032379C">
        <w:rPr>
          <w:sz w:val="28"/>
          <w:szCs w:val="28"/>
        </w:rPr>
        <w:br w:type="page"/>
      </w:r>
    </w:p>
    <w:p w:rsidR="0001549C" w:rsidRPr="0032379C" w:rsidRDefault="0001549C" w:rsidP="00665250">
      <w:pPr>
        <w:pStyle w:val="ac"/>
        <w:spacing w:line="240" w:lineRule="auto"/>
        <w:jc w:val="both"/>
        <w:rPr>
          <w:color w:val="auto"/>
        </w:rPr>
      </w:pPr>
      <w:r w:rsidRPr="0032379C">
        <w:rPr>
          <w:color w:val="auto"/>
        </w:rPr>
        <w:lastRenderedPageBreak/>
        <w:t>Оглавление</w:t>
      </w:r>
    </w:p>
    <w:p w:rsidR="00345276" w:rsidRPr="0032379C" w:rsidRDefault="002F0F3F" w:rsidP="00665250">
      <w:pPr>
        <w:pStyle w:val="11"/>
        <w:tabs>
          <w:tab w:val="right" w:leader="dot" w:pos="9628"/>
        </w:tabs>
        <w:spacing w:after="0" w:line="240" w:lineRule="auto"/>
        <w:rPr>
          <w:rFonts w:ascii="Calibri" w:eastAsia="Times New Roman" w:hAnsi="Calibri"/>
          <w:noProof/>
          <w:sz w:val="28"/>
          <w:szCs w:val="28"/>
          <w:lang w:eastAsia="ru-RU"/>
        </w:rPr>
      </w:pPr>
      <w:r w:rsidRPr="002F0F3F">
        <w:rPr>
          <w:sz w:val="28"/>
          <w:szCs w:val="28"/>
        </w:rPr>
        <w:fldChar w:fldCharType="begin"/>
      </w:r>
      <w:r w:rsidR="0001549C" w:rsidRPr="0032379C">
        <w:rPr>
          <w:sz w:val="28"/>
          <w:szCs w:val="28"/>
        </w:rPr>
        <w:instrText xml:space="preserve"> TOC \o "1-3" \h \z \u </w:instrText>
      </w:r>
      <w:r w:rsidRPr="002F0F3F">
        <w:rPr>
          <w:sz w:val="28"/>
          <w:szCs w:val="28"/>
        </w:rPr>
        <w:fldChar w:fldCharType="separate"/>
      </w:r>
      <w:hyperlink w:anchor="_Toc496860510" w:history="1">
        <w:r w:rsidR="00345276" w:rsidRPr="0032379C">
          <w:rPr>
            <w:rStyle w:val="ad"/>
            <w:noProof/>
            <w:color w:val="auto"/>
            <w:sz w:val="28"/>
            <w:szCs w:val="28"/>
          </w:rPr>
          <w:t>Перечень сокращений</w:t>
        </w:r>
        <w:r w:rsidR="00345276" w:rsidRPr="0032379C">
          <w:rPr>
            <w:noProof/>
            <w:webHidden/>
            <w:sz w:val="28"/>
            <w:szCs w:val="28"/>
          </w:rPr>
          <w:tab/>
        </w:r>
        <w:r w:rsidRPr="0032379C">
          <w:rPr>
            <w:noProof/>
            <w:webHidden/>
            <w:sz w:val="28"/>
            <w:szCs w:val="28"/>
          </w:rPr>
          <w:fldChar w:fldCharType="begin"/>
        </w:r>
        <w:r w:rsidR="00345276" w:rsidRPr="0032379C">
          <w:rPr>
            <w:noProof/>
            <w:webHidden/>
            <w:sz w:val="28"/>
            <w:szCs w:val="28"/>
          </w:rPr>
          <w:instrText xml:space="preserve"> PAGEREF _Toc496860510 \h </w:instrText>
        </w:r>
        <w:r w:rsidRPr="0032379C">
          <w:rPr>
            <w:noProof/>
            <w:webHidden/>
            <w:sz w:val="28"/>
            <w:szCs w:val="28"/>
          </w:rPr>
        </w:r>
        <w:r w:rsidRPr="0032379C">
          <w:rPr>
            <w:noProof/>
            <w:webHidden/>
            <w:sz w:val="28"/>
            <w:szCs w:val="28"/>
          </w:rPr>
          <w:fldChar w:fldCharType="separate"/>
        </w:r>
        <w:r w:rsidR="00263569" w:rsidRPr="0032379C">
          <w:rPr>
            <w:noProof/>
            <w:webHidden/>
            <w:sz w:val="28"/>
            <w:szCs w:val="28"/>
          </w:rPr>
          <w:t>3</w:t>
        </w:r>
        <w:r w:rsidRPr="0032379C">
          <w:rPr>
            <w:noProof/>
            <w:webHidden/>
            <w:sz w:val="28"/>
            <w:szCs w:val="28"/>
          </w:rPr>
          <w:fldChar w:fldCharType="end"/>
        </w:r>
      </w:hyperlink>
    </w:p>
    <w:p w:rsidR="00345276" w:rsidRPr="0032379C" w:rsidRDefault="002F0F3F" w:rsidP="00665250">
      <w:pPr>
        <w:pStyle w:val="11"/>
        <w:tabs>
          <w:tab w:val="right" w:leader="dot" w:pos="9628"/>
        </w:tabs>
        <w:spacing w:after="0" w:line="240" w:lineRule="auto"/>
        <w:rPr>
          <w:rFonts w:ascii="Calibri" w:eastAsia="Times New Roman" w:hAnsi="Calibri"/>
          <w:noProof/>
          <w:sz w:val="28"/>
          <w:szCs w:val="28"/>
          <w:lang w:eastAsia="ru-RU"/>
        </w:rPr>
      </w:pPr>
      <w:hyperlink w:anchor="_Toc496860511" w:history="1">
        <w:r w:rsidR="00345276" w:rsidRPr="0032379C">
          <w:rPr>
            <w:rStyle w:val="ad"/>
            <w:noProof/>
            <w:color w:val="auto"/>
            <w:sz w:val="28"/>
            <w:szCs w:val="28"/>
            <w:lang w:val="en-US"/>
          </w:rPr>
          <w:t>I</w:t>
        </w:r>
        <w:r w:rsidR="00345276" w:rsidRPr="0032379C">
          <w:rPr>
            <w:rStyle w:val="ad"/>
            <w:noProof/>
            <w:color w:val="auto"/>
            <w:sz w:val="28"/>
            <w:szCs w:val="28"/>
          </w:rPr>
          <w:t>. Анализ состояния и перспектив развития системы образования</w:t>
        </w:r>
        <w:r w:rsidR="00345276" w:rsidRPr="0032379C">
          <w:rPr>
            <w:noProof/>
            <w:webHidden/>
            <w:sz w:val="28"/>
            <w:szCs w:val="28"/>
          </w:rPr>
          <w:tab/>
        </w:r>
        <w:r w:rsidRPr="0032379C">
          <w:rPr>
            <w:noProof/>
            <w:webHidden/>
            <w:sz w:val="28"/>
            <w:szCs w:val="28"/>
          </w:rPr>
          <w:fldChar w:fldCharType="begin"/>
        </w:r>
        <w:r w:rsidR="00345276" w:rsidRPr="0032379C">
          <w:rPr>
            <w:noProof/>
            <w:webHidden/>
            <w:sz w:val="28"/>
            <w:szCs w:val="28"/>
          </w:rPr>
          <w:instrText xml:space="preserve"> PAGEREF _Toc496860511 \h </w:instrText>
        </w:r>
        <w:r w:rsidRPr="0032379C">
          <w:rPr>
            <w:noProof/>
            <w:webHidden/>
            <w:sz w:val="28"/>
            <w:szCs w:val="28"/>
          </w:rPr>
        </w:r>
        <w:r w:rsidRPr="0032379C">
          <w:rPr>
            <w:noProof/>
            <w:webHidden/>
            <w:sz w:val="28"/>
            <w:szCs w:val="28"/>
          </w:rPr>
          <w:fldChar w:fldCharType="separate"/>
        </w:r>
        <w:r w:rsidR="00263569" w:rsidRPr="0032379C">
          <w:rPr>
            <w:noProof/>
            <w:webHidden/>
            <w:sz w:val="28"/>
            <w:szCs w:val="28"/>
          </w:rPr>
          <w:t>4</w:t>
        </w:r>
        <w:r w:rsidRPr="0032379C">
          <w:rPr>
            <w:noProof/>
            <w:webHidden/>
            <w:sz w:val="28"/>
            <w:szCs w:val="28"/>
          </w:rPr>
          <w:fldChar w:fldCharType="end"/>
        </w:r>
      </w:hyperlink>
    </w:p>
    <w:p w:rsidR="00345276" w:rsidRPr="0032379C" w:rsidRDefault="002F0F3F" w:rsidP="00665250">
      <w:pPr>
        <w:pStyle w:val="21"/>
        <w:tabs>
          <w:tab w:val="right" w:leader="dot" w:pos="9628"/>
        </w:tabs>
        <w:spacing w:after="0" w:line="240" w:lineRule="auto"/>
        <w:rPr>
          <w:rFonts w:ascii="Calibri" w:eastAsia="Times New Roman" w:hAnsi="Calibri"/>
          <w:noProof/>
          <w:sz w:val="28"/>
          <w:szCs w:val="28"/>
          <w:lang w:eastAsia="ru-RU"/>
        </w:rPr>
      </w:pPr>
      <w:hyperlink w:anchor="_Toc496860512" w:history="1">
        <w:r w:rsidR="00345276" w:rsidRPr="0032379C">
          <w:rPr>
            <w:rStyle w:val="ad"/>
            <w:noProof/>
            <w:color w:val="auto"/>
            <w:sz w:val="28"/>
            <w:szCs w:val="28"/>
          </w:rPr>
          <w:t>1. Вводная часть</w:t>
        </w:r>
        <w:r w:rsidR="00345276" w:rsidRPr="0032379C">
          <w:rPr>
            <w:noProof/>
            <w:webHidden/>
            <w:sz w:val="28"/>
            <w:szCs w:val="28"/>
          </w:rPr>
          <w:tab/>
        </w:r>
        <w:r w:rsidRPr="0032379C">
          <w:rPr>
            <w:noProof/>
            <w:webHidden/>
            <w:sz w:val="28"/>
            <w:szCs w:val="28"/>
          </w:rPr>
          <w:fldChar w:fldCharType="begin"/>
        </w:r>
        <w:r w:rsidR="00345276" w:rsidRPr="0032379C">
          <w:rPr>
            <w:noProof/>
            <w:webHidden/>
            <w:sz w:val="28"/>
            <w:szCs w:val="28"/>
          </w:rPr>
          <w:instrText xml:space="preserve"> PAGEREF _Toc496860512 \h </w:instrText>
        </w:r>
        <w:r w:rsidRPr="0032379C">
          <w:rPr>
            <w:noProof/>
            <w:webHidden/>
            <w:sz w:val="28"/>
            <w:szCs w:val="28"/>
          </w:rPr>
        </w:r>
        <w:r w:rsidRPr="0032379C">
          <w:rPr>
            <w:noProof/>
            <w:webHidden/>
            <w:sz w:val="28"/>
            <w:szCs w:val="28"/>
          </w:rPr>
          <w:fldChar w:fldCharType="separate"/>
        </w:r>
        <w:r w:rsidR="00263569" w:rsidRPr="0032379C">
          <w:rPr>
            <w:noProof/>
            <w:webHidden/>
            <w:sz w:val="28"/>
            <w:szCs w:val="28"/>
          </w:rPr>
          <w:t>4</w:t>
        </w:r>
        <w:r w:rsidRPr="0032379C">
          <w:rPr>
            <w:noProof/>
            <w:webHidden/>
            <w:sz w:val="28"/>
            <w:szCs w:val="28"/>
          </w:rPr>
          <w:fldChar w:fldCharType="end"/>
        </w:r>
      </w:hyperlink>
    </w:p>
    <w:p w:rsidR="00345276" w:rsidRPr="0032379C" w:rsidRDefault="002F0F3F" w:rsidP="00665250">
      <w:pPr>
        <w:pStyle w:val="31"/>
        <w:tabs>
          <w:tab w:val="right" w:leader="dot" w:pos="9628"/>
        </w:tabs>
        <w:spacing w:after="0" w:line="240" w:lineRule="auto"/>
        <w:rPr>
          <w:rFonts w:ascii="Calibri" w:eastAsia="Times New Roman" w:hAnsi="Calibri"/>
          <w:noProof/>
          <w:sz w:val="28"/>
          <w:szCs w:val="28"/>
          <w:lang w:eastAsia="ru-RU"/>
        </w:rPr>
      </w:pPr>
      <w:hyperlink w:anchor="_Toc496860513" w:history="1">
        <w:r w:rsidR="00345276" w:rsidRPr="0032379C">
          <w:rPr>
            <w:rStyle w:val="ad"/>
            <w:noProof/>
            <w:color w:val="auto"/>
            <w:sz w:val="28"/>
            <w:szCs w:val="28"/>
          </w:rPr>
          <w:t>1.1. Аннотация</w:t>
        </w:r>
        <w:r w:rsidR="00345276" w:rsidRPr="0032379C">
          <w:rPr>
            <w:noProof/>
            <w:webHidden/>
            <w:sz w:val="28"/>
            <w:szCs w:val="28"/>
          </w:rPr>
          <w:tab/>
        </w:r>
        <w:r w:rsidRPr="0032379C">
          <w:rPr>
            <w:noProof/>
            <w:webHidden/>
            <w:sz w:val="28"/>
            <w:szCs w:val="28"/>
          </w:rPr>
          <w:fldChar w:fldCharType="begin"/>
        </w:r>
        <w:r w:rsidR="00345276" w:rsidRPr="0032379C">
          <w:rPr>
            <w:noProof/>
            <w:webHidden/>
            <w:sz w:val="28"/>
            <w:szCs w:val="28"/>
          </w:rPr>
          <w:instrText xml:space="preserve"> PAGEREF _Toc496860513 \h </w:instrText>
        </w:r>
        <w:r w:rsidRPr="0032379C">
          <w:rPr>
            <w:noProof/>
            <w:webHidden/>
            <w:sz w:val="28"/>
            <w:szCs w:val="28"/>
          </w:rPr>
        </w:r>
        <w:r w:rsidRPr="0032379C">
          <w:rPr>
            <w:noProof/>
            <w:webHidden/>
            <w:sz w:val="28"/>
            <w:szCs w:val="28"/>
          </w:rPr>
          <w:fldChar w:fldCharType="separate"/>
        </w:r>
        <w:r w:rsidR="00263569" w:rsidRPr="0032379C">
          <w:rPr>
            <w:noProof/>
            <w:webHidden/>
            <w:sz w:val="28"/>
            <w:szCs w:val="28"/>
          </w:rPr>
          <w:t>4</w:t>
        </w:r>
        <w:r w:rsidRPr="0032379C">
          <w:rPr>
            <w:noProof/>
            <w:webHidden/>
            <w:sz w:val="28"/>
            <w:szCs w:val="28"/>
          </w:rPr>
          <w:fldChar w:fldCharType="end"/>
        </w:r>
      </w:hyperlink>
    </w:p>
    <w:p w:rsidR="00345276" w:rsidRPr="0032379C" w:rsidRDefault="002F0F3F" w:rsidP="00665250">
      <w:pPr>
        <w:pStyle w:val="31"/>
        <w:tabs>
          <w:tab w:val="right" w:leader="dot" w:pos="9628"/>
        </w:tabs>
        <w:spacing w:after="0" w:line="240" w:lineRule="auto"/>
        <w:rPr>
          <w:rFonts w:ascii="Calibri" w:eastAsia="Times New Roman" w:hAnsi="Calibri"/>
          <w:noProof/>
          <w:sz w:val="28"/>
          <w:szCs w:val="28"/>
          <w:lang w:eastAsia="ru-RU"/>
        </w:rPr>
      </w:pPr>
      <w:hyperlink w:anchor="_Toc496860514" w:history="1">
        <w:r w:rsidR="00345276" w:rsidRPr="0032379C">
          <w:rPr>
            <w:rStyle w:val="ad"/>
            <w:noProof/>
            <w:color w:val="auto"/>
            <w:sz w:val="28"/>
            <w:szCs w:val="28"/>
          </w:rPr>
          <w:t>1.2. Ответственные за подготовку</w:t>
        </w:r>
        <w:r w:rsidR="00345276" w:rsidRPr="0032379C">
          <w:rPr>
            <w:noProof/>
            <w:webHidden/>
            <w:sz w:val="28"/>
            <w:szCs w:val="28"/>
          </w:rPr>
          <w:tab/>
        </w:r>
        <w:r w:rsidRPr="0032379C">
          <w:rPr>
            <w:noProof/>
            <w:webHidden/>
            <w:sz w:val="28"/>
            <w:szCs w:val="28"/>
          </w:rPr>
          <w:fldChar w:fldCharType="begin"/>
        </w:r>
        <w:r w:rsidR="00345276" w:rsidRPr="0032379C">
          <w:rPr>
            <w:noProof/>
            <w:webHidden/>
            <w:sz w:val="28"/>
            <w:szCs w:val="28"/>
          </w:rPr>
          <w:instrText xml:space="preserve"> PAGEREF _Toc496860514 \h </w:instrText>
        </w:r>
        <w:r w:rsidRPr="0032379C">
          <w:rPr>
            <w:noProof/>
            <w:webHidden/>
            <w:sz w:val="28"/>
            <w:szCs w:val="28"/>
          </w:rPr>
        </w:r>
        <w:r w:rsidRPr="0032379C">
          <w:rPr>
            <w:noProof/>
            <w:webHidden/>
            <w:sz w:val="28"/>
            <w:szCs w:val="28"/>
          </w:rPr>
          <w:fldChar w:fldCharType="separate"/>
        </w:r>
        <w:r w:rsidR="00263569" w:rsidRPr="0032379C">
          <w:rPr>
            <w:noProof/>
            <w:webHidden/>
            <w:sz w:val="28"/>
            <w:szCs w:val="28"/>
          </w:rPr>
          <w:t>5</w:t>
        </w:r>
        <w:r w:rsidRPr="0032379C">
          <w:rPr>
            <w:noProof/>
            <w:webHidden/>
            <w:sz w:val="28"/>
            <w:szCs w:val="28"/>
          </w:rPr>
          <w:fldChar w:fldCharType="end"/>
        </w:r>
      </w:hyperlink>
    </w:p>
    <w:p w:rsidR="00345276" w:rsidRPr="0032379C" w:rsidRDefault="002F0F3F" w:rsidP="00665250">
      <w:pPr>
        <w:pStyle w:val="31"/>
        <w:tabs>
          <w:tab w:val="right" w:leader="dot" w:pos="9628"/>
        </w:tabs>
        <w:spacing w:after="0" w:line="240" w:lineRule="auto"/>
        <w:rPr>
          <w:rFonts w:ascii="Calibri" w:eastAsia="Times New Roman" w:hAnsi="Calibri"/>
          <w:noProof/>
          <w:sz w:val="28"/>
          <w:szCs w:val="28"/>
          <w:lang w:eastAsia="ru-RU"/>
        </w:rPr>
      </w:pPr>
      <w:hyperlink w:anchor="_Toc496860515" w:history="1">
        <w:r w:rsidR="00345276" w:rsidRPr="0032379C">
          <w:rPr>
            <w:rStyle w:val="ad"/>
            <w:noProof/>
            <w:color w:val="auto"/>
            <w:sz w:val="28"/>
            <w:szCs w:val="28"/>
          </w:rPr>
          <w:t>1.3. Контакты</w:t>
        </w:r>
        <w:r w:rsidR="00345276" w:rsidRPr="0032379C">
          <w:rPr>
            <w:noProof/>
            <w:webHidden/>
            <w:sz w:val="28"/>
            <w:szCs w:val="28"/>
          </w:rPr>
          <w:tab/>
        </w:r>
        <w:r w:rsidRPr="0032379C">
          <w:rPr>
            <w:noProof/>
            <w:webHidden/>
            <w:sz w:val="28"/>
            <w:szCs w:val="28"/>
          </w:rPr>
          <w:fldChar w:fldCharType="begin"/>
        </w:r>
        <w:r w:rsidR="00345276" w:rsidRPr="0032379C">
          <w:rPr>
            <w:noProof/>
            <w:webHidden/>
            <w:sz w:val="28"/>
            <w:szCs w:val="28"/>
          </w:rPr>
          <w:instrText xml:space="preserve"> PAGEREF _Toc496860515 \h </w:instrText>
        </w:r>
        <w:r w:rsidRPr="0032379C">
          <w:rPr>
            <w:noProof/>
            <w:webHidden/>
            <w:sz w:val="28"/>
            <w:szCs w:val="28"/>
          </w:rPr>
        </w:r>
        <w:r w:rsidRPr="0032379C">
          <w:rPr>
            <w:noProof/>
            <w:webHidden/>
            <w:sz w:val="28"/>
            <w:szCs w:val="28"/>
          </w:rPr>
          <w:fldChar w:fldCharType="separate"/>
        </w:r>
        <w:r w:rsidR="00263569" w:rsidRPr="0032379C">
          <w:rPr>
            <w:noProof/>
            <w:webHidden/>
            <w:sz w:val="28"/>
            <w:szCs w:val="28"/>
          </w:rPr>
          <w:t>6</w:t>
        </w:r>
        <w:r w:rsidRPr="0032379C">
          <w:rPr>
            <w:noProof/>
            <w:webHidden/>
            <w:sz w:val="28"/>
            <w:szCs w:val="28"/>
          </w:rPr>
          <w:fldChar w:fldCharType="end"/>
        </w:r>
      </w:hyperlink>
    </w:p>
    <w:p w:rsidR="00345276" w:rsidRPr="0032379C" w:rsidRDefault="002F0F3F" w:rsidP="00665250">
      <w:pPr>
        <w:pStyle w:val="31"/>
        <w:tabs>
          <w:tab w:val="right" w:leader="dot" w:pos="9628"/>
        </w:tabs>
        <w:spacing w:after="0" w:line="240" w:lineRule="auto"/>
        <w:rPr>
          <w:rFonts w:ascii="Calibri" w:eastAsia="Times New Roman" w:hAnsi="Calibri"/>
          <w:noProof/>
          <w:sz w:val="28"/>
          <w:szCs w:val="28"/>
          <w:lang w:eastAsia="ru-RU"/>
        </w:rPr>
      </w:pPr>
      <w:hyperlink w:anchor="_Toc496860516" w:history="1">
        <w:r w:rsidR="00345276" w:rsidRPr="0032379C">
          <w:rPr>
            <w:rStyle w:val="ad"/>
            <w:noProof/>
            <w:color w:val="auto"/>
            <w:sz w:val="28"/>
            <w:szCs w:val="28"/>
          </w:rPr>
          <w:t>1.4. Источники данных</w:t>
        </w:r>
        <w:r w:rsidR="00345276" w:rsidRPr="0032379C">
          <w:rPr>
            <w:noProof/>
            <w:webHidden/>
            <w:sz w:val="28"/>
            <w:szCs w:val="28"/>
          </w:rPr>
          <w:tab/>
        </w:r>
        <w:r w:rsidRPr="0032379C">
          <w:rPr>
            <w:noProof/>
            <w:webHidden/>
            <w:sz w:val="28"/>
            <w:szCs w:val="28"/>
          </w:rPr>
          <w:fldChar w:fldCharType="begin"/>
        </w:r>
        <w:r w:rsidR="00345276" w:rsidRPr="0032379C">
          <w:rPr>
            <w:noProof/>
            <w:webHidden/>
            <w:sz w:val="28"/>
            <w:szCs w:val="28"/>
          </w:rPr>
          <w:instrText xml:space="preserve"> PAGEREF _Toc496860516 \h </w:instrText>
        </w:r>
        <w:r w:rsidRPr="0032379C">
          <w:rPr>
            <w:noProof/>
            <w:webHidden/>
            <w:sz w:val="28"/>
            <w:szCs w:val="28"/>
          </w:rPr>
        </w:r>
        <w:r w:rsidRPr="0032379C">
          <w:rPr>
            <w:noProof/>
            <w:webHidden/>
            <w:sz w:val="28"/>
            <w:szCs w:val="28"/>
          </w:rPr>
          <w:fldChar w:fldCharType="separate"/>
        </w:r>
        <w:r w:rsidR="00263569" w:rsidRPr="0032379C">
          <w:rPr>
            <w:noProof/>
            <w:webHidden/>
            <w:sz w:val="28"/>
            <w:szCs w:val="28"/>
          </w:rPr>
          <w:t>7</w:t>
        </w:r>
        <w:r w:rsidRPr="0032379C">
          <w:rPr>
            <w:noProof/>
            <w:webHidden/>
            <w:sz w:val="28"/>
            <w:szCs w:val="28"/>
          </w:rPr>
          <w:fldChar w:fldCharType="end"/>
        </w:r>
      </w:hyperlink>
    </w:p>
    <w:p w:rsidR="00345276" w:rsidRPr="0032379C" w:rsidRDefault="002F0F3F" w:rsidP="00665250">
      <w:pPr>
        <w:pStyle w:val="31"/>
        <w:tabs>
          <w:tab w:val="right" w:leader="dot" w:pos="9628"/>
        </w:tabs>
        <w:spacing w:after="0" w:line="240" w:lineRule="auto"/>
        <w:rPr>
          <w:rFonts w:ascii="Calibri" w:eastAsia="Times New Roman" w:hAnsi="Calibri"/>
          <w:noProof/>
          <w:sz w:val="28"/>
          <w:szCs w:val="28"/>
          <w:lang w:eastAsia="ru-RU"/>
        </w:rPr>
      </w:pPr>
      <w:hyperlink w:anchor="_Toc496860517" w:history="1">
        <w:r w:rsidR="00345276" w:rsidRPr="0032379C">
          <w:rPr>
            <w:rStyle w:val="ad"/>
            <w:noProof/>
            <w:color w:val="auto"/>
            <w:sz w:val="28"/>
            <w:szCs w:val="28"/>
          </w:rPr>
          <w:t>1.5. Паспорт образовательной системы</w:t>
        </w:r>
        <w:r w:rsidR="00345276" w:rsidRPr="0032379C">
          <w:rPr>
            <w:noProof/>
            <w:webHidden/>
            <w:sz w:val="28"/>
            <w:szCs w:val="28"/>
          </w:rPr>
          <w:tab/>
        </w:r>
        <w:r w:rsidRPr="0032379C">
          <w:rPr>
            <w:noProof/>
            <w:webHidden/>
            <w:sz w:val="28"/>
            <w:szCs w:val="28"/>
          </w:rPr>
          <w:fldChar w:fldCharType="begin"/>
        </w:r>
        <w:r w:rsidR="00345276" w:rsidRPr="0032379C">
          <w:rPr>
            <w:noProof/>
            <w:webHidden/>
            <w:sz w:val="28"/>
            <w:szCs w:val="28"/>
          </w:rPr>
          <w:instrText xml:space="preserve"> PAGEREF _Toc496860517 \h </w:instrText>
        </w:r>
        <w:r w:rsidRPr="0032379C">
          <w:rPr>
            <w:noProof/>
            <w:webHidden/>
            <w:sz w:val="28"/>
            <w:szCs w:val="28"/>
          </w:rPr>
        </w:r>
        <w:r w:rsidRPr="0032379C">
          <w:rPr>
            <w:noProof/>
            <w:webHidden/>
            <w:sz w:val="28"/>
            <w:szCs w:val="28"/>
          </w:rPr>
          <w:fldChar w:fldCharType="separate"/>
        </w:r>
        <w:r w:rsidR="00263569" w:rsidRPr="0032379C">
          <w:rPr>
            <w:noProof/>
            <w:webHidden/>
            <w:sz w:val="28"/>
            <w:szCs w:val="28"/>
          </w:rPr>
          <w:t>8</w:t>
        </w:r>
        <w:r w:rsidRPr="0032379C">
          <w:rPr>
            <w:noProof/>
            <w:webHidden/>
            <w:sz w:val="28"/>
            <w:szCs w:val="28"/>
          </w:rPr>
          <w:fldChar w:fldCharType="end"/>
        </w:r>
      </w:hyperlink>
    </w:p>
    <w:p w:rsidR="00345276" w:rsidRPr="0032379C" w:rsidRDefault="002F0F3F" w:rsidP="00665250">
      <w:pPr>
        <w:pStyle w:val="31"/>
        <w:tabs>
          <w:tab w:val="right" w:leader="dot" w:pos="9628"/>
        </w:tabs>
        <w:spacing w:after="0" w:line="240" w:lineRule="auto"/>
        <w:rPr>
          <w:rFonts w:ascii="Calibri" w:eastAsia="Times New Roman" w:hAnsi="Calibri"/>
          <w:noProof/>
          <w:sz w:val="28"/>
          <w:szCs w:val="28"/>
          <w:lang w:eastAsia="ru-RU"/>
        </w:rPr>
      </w:pPr>
      <w:hyperlink w:anchor="_Toc496860518" w:history="1">
        <w:r w:rsidR="00345276" w:rsidRPr="0032379C">
          <w:rPr>
            <w:rStyle w:val="ad"/>
            <w:noProof/>
            <w:color w:val="auto"/>
            <w:sz w:val="28"/>
            <w:szCs w:val="28"/>
          </w:rPr>
          <w:t>1.6. Образовательный контекст</w:t>
        </w:r>
        <w:r w:rsidR="00345276" w:rsidRPr="0032379C">
          <w:rPr>
            <w:noProof/>
            <w:webHidden/>
            <w:sz w:val="28"/>
            <w:szCs w:val="28"/>
          </w:rPr>
          <w:tab/>
        </w:r>
        <w:r w:rsidRPr="0032379C">
          <w:rPr>
            <w:noProof/>
            <w:webHidden/>
            <w:sz w:val="28"/>
            <w:szCs w:val="28"/>
          </w:rPr>
          <w:fldChar w:fldCharType="begin"/>
        </w:r>
        <w:r w:rsidR="00345276" w:rsidRPr="0032379C">
          <w:rPr>
            <w:noProof/>
            <w:webHidden/>
            <w:sz w:val="28"/>
            <w:szCs w:val="28"/>
          </w:rPr>
          <w:instrText xml:space="preserve"> PAGEREF _Toc496860518 \h </w:instrText>
        </w:r>
        <w:r w:rsidRPr="0032379C">
          <w:rPr>
            <w:noProof/>
            <w:webHidden/>
            <w:sz w:val="28"/>
            <w:szCs w:val="28"/>
          </w:rPr>
        </w:r>
        <w:r w:rsidRPr="0032379C">
          <w:rPr>
            <w:noProof/>
            <w:webHidden/>
            <w:sz w:val="28"/>
            <w:szCs w:val="28"/>
          </w:rPr>
          <w:fldChar w:fldCharType="separate"/>
        </w:r>
        <w:r w:rsidR="00263569" w:rsidRPr="0032379C">
          <w:rPr>
            <w:noProof/>
            <w:webHidden/>
            <w:sz w:val="28"/>
            <w:szCs w:val="28"/>
          </w:rPr>
          <w:t>9</w:t>
        </w:r>
        <w:r w:rsidRPr="0032379C">
          <w:rPr>
            <w:noProof/>
            <w:webHidden/>
            <w:sz w:val="28"/>
            <w:szCs w:val="28"/>
          </w:rPr>
          <w:fldChar w:fldCharType="end"/>
        </w:r>
      </w:hyperlink>
    </w:p>
    <w:p w:rsidR="00345276" w:rsidRPr="0032379C" w:rsidRDefault="002F0F3F" w:rsidP="00665250">
      <w:pPr>
        <w:pStyle w:val="31"/>
        <w:tabs>
          <w:tab w:val="right" w:leader="dot" w:pos="9628"/>
        </w:tabs>
        <w:spacing w:after="0" w:line="240" w:lineRule="auto"/>
        <w:rPr>
          <w:rFonts w:ascii="Calibri" w:eastAsia="Times New Roman" w:hAnsi="Calibri"/>
          <w:noProof/>
          <w:sz w:val="28"/>
          <w:szCs w:val="28"/>
          <w:lang w:eastAsia="ru-RU"/>
        </w:rPr>
      </w:pPr>
      <w:hyperlink w:anchor="_Toc496860519" w:history="1">
        <w:r w:rsidR="00345276" w:rsidRPr="0032379C">
          <w:rPr>
            <w:rStyle w:val="ad"/>
            <w:noProof/>
            <w:color w:val="auto"/>
            <w:sz w:val="28"/>
            <w:szCs w:val="28"/>
          </w:rPr>
          <w:t>1.7. Особенности образовательной системы</w:t>
        </w:r>
        <w:r w:rsidR="00345276" w:rsidRPr="0032379C">
          <w:rPr>
            <w:noProof/>
            <w:webHidden/>
            <w:sz w:val="28"/>
            <w:szCs w:val="28"/>
          </w:rPr>
          <w:tab/>
        </w:r>
        <w:r w:rsidRPr="0032379C">
          <w:rPr>
            <w:noProof/>
            <w:webHidden/>
            <w:sz w:val="28"/>
            <w:szCs w:val="28"/>
          </w:rPr>
          <w:fldChar w:fldCharType="begin"/>
        </w:r>
        <w:r w:rsidR="00345276" w:rsidRPr="0032379C">
          <w:rPr>
            <w:noProof/>
            <w:webHidden/>
            <w:sz w:val="28"/>
            <w:szCs w:val="28"/>
          </w:rPr>
          <w:instrText xml:space="preserve"> PAGEREF _Toc496860519 \h </w:instrText>
        </w:r>
        <w:r w:rsidRPr="0032379C">
          <w:rPr>
            <w:noProof/>
            <w:webHidden/>
            <w:sz w:val="28"/>
            <w:szCs w:val="28"/>
          </w:rPr>
        </w:r>
        <w:r w:rsidRPr="0032379C">
          <w:rPr>
            <w:noProof/>
            <w:webHidden/>
            <w:sz w:val="28"/>
            <w:szCs w:val="28"/>
          </w:rPr>
          <w:fldChar w:fldCharType="separate"/>
        </w:r>
        <w:r w:rsidR="00263569" w:rsidRPr="0032379C">
          <w:rPr>
            <w:noProof/>
            <w:webHidden/>
            <w:sz w:val="28"/>
            <w:szCs w:val="28"/>
          </w:rPr>
          <w:t>10</w:t>
        </w:r>
        <w:r w:rsidRPr="0032379C">
          <w:rPr>
            <w:noProof/>
            <w:webHidden/>
            <w:sz w:val="28"/>
            <w:szCs w:val="28"/>
          </w:rPr>
          <w:fldChar w:fldCharType="end"/>
        </w:r>
      </w:hyperlink>
    </w:p>
    <w:p w:rsidR="00345276" w:rsidRPr="0032379C" w:rsidRDefault="002F0F3F" w:rsidP="00665250">
      <w:pPr>
        <w:pStyle w:val="21"/>
        <w:tabs>
          <w:tab w:val="right" w:leader="dot" w:pos="9628"/>
        </w:tabs>
        <w:spacing w:after="0" w:line="240" w:lineRule="auto"/>
        <w:rPr>
          <w:rFonts w:ascii="Calibri" w:eastAsia="Times New Roman" w:hAnsi="Calibri"/>
          <w:noProof/>
          <w:sz w:val="28"/>
          <w:szCs w:val="28"/>
          <w:lang w:eastAsia="ru-RU"/>
        </w:rPr>
      </w:pPr>
      <w:hyperlink w:anchor="_Toc496860520" w:history="1">
        <w:r w:rsidR="00345276" w:rsidRPr="0032379C">
          <w:rPr>
            <w:rStyle w:val="ad"/>
            <w:noProof/>
            <w:color w:val="auto"/>
            <w:sz w:val="28"/>
            <w:szCs w:val="28"/>
          </w:rPr>
          <w:t>2. Анализ состояния и перспектив развития системы основная часть.</w:t>
        </w:r>
        <w:r w:rsidR="00345276" w:rsidRPr="0032379C">
          <w:rPr>
            <w:noProof/>
            <w:webHidden/>
            <w:sz w:val="28"/>
            <w:szCs w:val="28"/>
          </w:rPr>
          <w:tab/>
        </w:r>
        <w:r w:rsidRPr="0032379C">
          <w:rPr>
            <w:noProof/>
            <w:webHidden/>
            <w:sz w:val="28"/>
            <w:szCs w:val="28"/>
          </w:rPr>
          <w:fldChar w:fldCharType="begin"/>
        </w:r>
        <w:r w:rsidR="00345276" w:rsidRPr="0032379C">
          <w:rPr>
            <w:noProof/>
            <w:webHidden/>
            <w:sz w:val="28"/>
            <w:szCs w:val="28"/>
          </w:rPr>
          <w:instrText xml:space="preserve"> PAGEREF _Toc496860520 \h </w:instrText>
        </w:r>
        <w:r w:rsidRPr="0032379C">
          <w:rPr>
            <w:noProof/>
            <w:webHidden/>
            <w:sz w:val="28"/>
            <w:szCs w:val="28"/>
          </w:rPr>
        </w:r>
        <w:r w:rsidRPr="0032379C">
          <w:rPr>
            <w:noProof/>
            <w:webHidden/>
            <w:sz w:val="28"/>
            <w:szCs w:val="28"/>
          </w:rPr>
          <w:fldChar w:fldCharType="separate"/>
        </w:r>
        <w:r w:rsidR="00263569" w:rsidRPr="0032379C">
          <w:rPr>
            <w:noProof/>
            <w:webHidden/>
            <w:sz w:val="28"/>
            <w:szCs w:val="28"/>
          </w:rPr>
          <w:t>10</w:t>
        </w:r>
        <w:r w:rsidRPr="0032379C">
          <w:rPr>
            <w:noProof/>
            <w:webHidden/>
            <w:sz w:val="28"/>
            <w:szCs w:val="28"/>
          </w:rPr>
          <w:fldChar w:fldCharType="end"/>
        </w:r>
      </w:hyperlink>
    </w:p>
    <w:p w:rsidR="00345276" w:rsidRPr="0032379C" w:rsidRDefault="002F0F3F" w:rsidP="00665250">
      <w:pPr>
        <w:pStyle w:val="31"/>
        <w:tabs>
          <w:tab w:val="right" w:leader="dot" w:pos="9628"/>
        </w:tabs>
        <w:spacing w:after="0" w:line="240" w:lineRule="auto"/>
        <w:rPr>
          <w:rFonts w:ascii="Calibri" w:eastAsia="Times New Roman" w:hAnsi="Calibri"/>
          <w:noProof/>
          <w:sz w:val="28"/>
          <w:szCs w:val="28"/>
          <w:lang w:eastAsia="ru-RU"/>
        </w:rPr>
      </w:pPr>
      <w:hyperlink w:anchor="_Toc496860521" w:history="1">
        <w:r w:rsidR="00345276" w:rsidRPr="0032379C">
          <w:rPr>
            <w:rStyle w:val="ad"/>
            <w:noProof/>
            <w:color w:val="auto"/>
            <w:sz w:val="28"/>
            <w:szCs w:val="28"/>
          </w:rPr>
          <w:t>2.1. Сведения о развитии дошкольного образования</w:t>
        </w:r>
        <w:r w:rsidR="00345276" w:rsidRPr="0032379C">
          <w:rPr>
            <w:noProof/>
            <w:webHidden/>
            <w:sz w:val="28"/>
            <w:szCs w:val="28"/>
          </w:rPr>
          <w:tab/>
        </w:r>
        <w:r w:rsidRPr="0032379C">
          <w:rPr>
            <w:noProof/>
            <w:webHidden/>
            <w:sz w:val="28"/>
            <w:szCs w:val="28"/>
          </w:rPr>
          <w:fldChar w:fldCharType="begin"/>
        </w:r>
        <w:r w:rsidR="00345276" w:rsidRPr="0032379C">
          <w:rPr>
            <w:noProof/>
            <w:webHidden/>
            <w:sz w:val="28"/>
            <w:szCs w:val="28"/>
          </w:rPr>
          <w:instrText xml:space="preserve"> PAGEREF _Toc496860521 \h </w:instrText>
        </w:r>
        <w:r w:rsidRPr="0032379C">
          <w:rPr>
            <w:noProof/>
            <w:webHidden/>
            <w:sz w:val="28"/>
            <w:szCs w:val="28"/>
          </w:rPr>
        </w:r>
        <w:r w:rsidRPr="0032379C">
          <w:rPr>
            <w:noProof/>
            <w:webHidden/>
            <w:sz w:val="28"/>
            <w:szCs w:val="28"/>
          </w:rPr>
          <w:fldChar w:fldCharType="separate"/>
        </w:r>
        <w:r w:rsidR="00263569" w:rsidRPr="0032379C">
          <w:rPr>
            <w:noProof/>
            <w:webHidden/>
            <w:sz w:val="28"/>
            <w:szCs w:val="28"/>
          </w:rPr>
          <w:t>11</w:t>
        </w:r>
        <w:r w:rsidRPr="0032379C">
          <w:rPr>
            <w:noProof/>
            <w:webHidden/>
            <w:sz w:val="28"/>
            <w:szCs w:val="28"/>
          </w:rPr>
          <w:fldChar w:fldCharType="end"/>
        </w:r>
      </w:hyperlink>
    </w:p>
    <w:p w:rsidR="00345276" w:rsidRPr="0032379C" w:rsidRDefault="002F0F3F" w:rsidP="00665250">
      <w:pPr>
        <w:pStyle w:val="31"/>
        <w:tabs>
          <w:tab w:val="right" w:leader="dot" w:pos="9628"/>
        </w:tabs>
        <w:spacing w:after="0" w:line="240" w:lineRule="auto"/>
        <w:rPr>
          <w:rFonts w:ascii="Calibri" w:eastAsia="Times New Roman" w:hAnsi="Calibri"/>
          <w:noProof/>
          <w:sz w:val="28"/>
          <w:szCs w:val="28"/>
          <w:lang w:eastAsia="ru-RU"/>
        </w:rPr>
      </w:pPr>
      <w:hyperlink w:anchor="_Toc496860522" w:history="1">
        <w:r w:rsidR="00345276" w:rsidRPr="0032379C">
          <w:rPr>
            <w:rStyle w:val="ad"/>
            <w:noProof/>
            <w:color w:val="auto"/>
            <w:sz w:val="28"/>
            <w:szCs w:val="28"/>
          </w:rPr>
          <w:t>2.2. Сведения о развитии начального общего образования, основного общего образования и среднего общего образования</w:t>
        </w:r>
        <w:r w:rsidR="00345276" w:rsidRPr="0032379C">
          <w:rPr>
            <w:noProof/>
            <w:webHidden/>
            <w:sz w:val="28"/>
            <w:szCs w:val="28"/>
          </w:rPr>
          <w:tab/>
        </w:r>
        <w:r w:rsidRPr="0032379C">
          <w:rPr>
            <w:noProof/>
            <w:webHidden/>
            <w:sz w:val="28"/>
            <w:szCs w:val="28"/>
          </w:rPr>
          <w:fldChar w:fldCharType="begin"/>
        </w:r>
        <w:r w:rsidR="00345276" w:rsidRPr="0032379C">
          <w:rPr>
            <w:noProof/>
            <w:webHidden/>
            <w:sz w:val="28"/>
            <w:szCs w:val="28"/>
          </w:rPr>
          <w:instrText xml:space="preserve"> PAGEREF _Toc496860522 \h </w:instrText>
        </w:r>
        <w:r w:rsidRPr="0032379C">
          <w:rPr>
            <w:noProof/>
            <w:webHidden/>
            <w:sz w:val="28"/>
            <w:szCs w:val="28"/>
          </w:rPr>
        </w:r>
        <w:r w:rsidRPr="0032379C">
          <w:rPr>
            <w:noProof/>
            <w:webHidden/>
            <w:sz w:val="28"/>
            <w:szCs w:val="28"/>
          </w:rPr>
          <w:fldChar w:fldCharType="separate"/>
        </w:r>
        <w:r w:rsidR="00263569" w:rsidRPr="0032379C">
          <w:rPr>
            <w:noProof/>
            <w:webHidden/>
            <w:sz w:val="28"/>
            <w:szCs w:val="28"/>
          </w:rPr>
          <w:t>14</w:t>
        </w:r>
        <w:r w:rsidRPr="0032379C">
          <w:rPr>
            <w:noProof/>
            <w:webHidden/>
            <w:sz w:val="28"/>
            <w:szCs w:val="28"/>
          </w:rPr>
          <w:fldChar w:fldCharType="end"/>
        </w:r>
      </w:hyperlink>
    </w:p>
    <w:p w:rsidR="00345276" w:rsidRPr="0032379C" w:rsidRDefault="002F0F3F" w:rsidP="00665250">
      <w:pPr>
        <w:pStyle w:val="31"/>
        <w:tabs>
          <w:tab w:val="right" w:leader="dot" w:pos="9628"/>
        </w:tabs>
        <w:spacing w:after="0" w:line="240" w:lineRule="auto"/>
        <w:rPr>
          <w:rFonts w:ascii="Calibri" w:eastAsia="Times New Roman" w:hAnsi="Calibri"/>
          <w:noProof/>
          <w:sz w:val="28"/>
          <w:szCs w:val="28"/>
          <w:lang w:eastAsia="ru-RU"/>
        </w:rPr>
      </w:pPr>
      <w:hyperlink w:anchor="_Toc496860523" w:history="1">
        <w:r w:rsidR="00345276" w:rsidRPr="0032379C">
          <w:rPr>
            <w:rStyle w:val="ad"/>
            <w:noProof/>
            <w:color w:val="auto"/>
            <w:sz w:val="28"/>
            <w:szCs w:val="28"/>
          </w:rPr>
          <w:t>2.3. Сведения о развитии дополнительного образования детей и взрослых</w:t>
        </w:r>
        <w:r w:rsidR="00345276" w:rsidRPr="0032379C">
          <w:rPr>
            <w:noProof/>
            <w:webHidden/>
            <w:sz w:val="28"/>
            <w:szCs w:val="28"/>
          </w:rPr>
          <w:tab/>
        </w:r>
        <w:r w:rsidRPr="0032379C">
          <w:rPr>
            <w:noProof/>
            <w:webHidden/>
            <w:sz w:val="28"/>
            <w:szCs w:val="28"/>
          </w:rPr>
          <w:fldChar w:fldCharType="begin"/>
        </w:r>
        <w:r w:rsidR="00345276" w:rsidRPr="0032379C">
          <w:rPr>
            <w:noProof/>
            <w:webHidden/>
            <w:sz w:val="28"/>
            <w:szCs w:val="28"/>
          </w:rPr>
          <w:instrText xml:space="preserve"> PAGEREF _Toc496860523 \h </w:instrText>
        </w:r>
        <w:r w:rsidRPr="0032379C">
          <w:rPr>
            <w:noProof/>
            <w:webHidden/>
            <w:sz w:val="28"/>
            <w:szCs w:val="28"/>
          </w:rPr>
        </w:r>
        <w:r w:rsidRPr="0032379C">
          <w:rPr>
            <w:noProof/>
            <w:webHidden/>
            <w:sz w:val="28"/>
            <w:szCs w:val="28"/>
          </w:rPr>
          <w:fldChar w:fldCharType="separate"/>
        </w:r>
        <w:r w:rsidR="00263569" w:rsidRPr="0032379C">
          <w:rPr>
            <w:noProof/>
            <w:webHidden/>
            <w:sz w:val="28"/>
            <w:szCs w:val="28"/>
          </w:rPr>
          <w:t>20</w:t>
        </w:r>
        <w:r w:rsidRPr="0032379C">
          <w:rPr>
            <w:noProof/>
            <w:webHidden/>
            <w:sz w:val="28"/>
            <w:szCs w:val="28"/>
          </w:rPr>
          <w:fldChar w:fldCharType="end"/>
        </w:r>
      </w:hyperlink>
    </w:p>
    <w:p w:rsidR="00345276" w:rsidRPr="0032379C" w:rsidRDefault="002F0F3F" w:rsidP="00665250">
      <w:pPr>
        <w:pStyle w:val="31"/>
        <w:tabs>
          <w:tab w:val="right" w:leader="dot" w:pos="9628"/>
        </w:tabs>
        <w:spacing w:after="0" w:line="240" w:lineRule="auto"/>
        <w:rPr>
          <w:rFonts w:ascii="Calibri" w:eastAsia="Times New Roman" w:hAnsi="Calibri"/>
          <w:noProof/>
          <w:sz w:val="28"/>
          <w:szCs w:val="28"/>
          <w:lang w:eastAsia="ru-RU"/>
        </w:rPr>
      </w:pPr>
      <w:hyperlink w:anchor="_Toc496860524" w:history="1">
        <w:r w:rsidR="00345276" w:rsidRPr="0032379C">
          <w:rPr>
            <w:rStyle w:val="ad"/>
            <w:noProof/>
            <w:color w:val="auto"/>
            <w:sz w:val="28"/>
            <w:szCs w:val="28"/>
          </w:rPr>
          <w:t>2.4. Сведения о развитии дополнительного профессионального образования</w:t>
        </w:r>
        <w:r w:rsidR="00345276" w:rsidRPr="0032379C">
          <w:rPr>
            <w:noProof/>
            <w:webHidden/>
            <w:sz w:val="28"/>
            <w:szCs w:val="28"/>
          </w:rPr>
          <w:tab/>
        </w:r>
        <w:r w:rsidRPr="0032379C">
          <w:rPr>
            <w:noProof/>
            <w:webHidden/>
            <w:sz w:val="28"/>
            <w:szCs w:val="28"/>
          </w:rPr>
          <w:fldChar w:fldCharType="begin"/>
        </w:r>
        <w:r w:rsidR="00345276" w:rsidRPr="0032379C">
          <w:rPr>
            <w:noProof/>
            <w:webHidden/>
            <w:sz w:val="28"/>
            <w:szCs w:val="28"/>
          </w:rPr>
          <w:instrText xml:space="preserve"> PAGEREF _Toc496860524 \h </w:instrText>
        </w:r>
        <w:r w:rsidRPr="0032379C">
          <w:rPr>
            <w:noProof/>
            <w:webHidden/>
            <w:sz w:val="28"/>
            <w:szCs w:val="28"/>
          </w:rPr>
        </w:r>
        <w:r w:rsidRPr="0032379C">
          <w:rPr>
            <w:noProof/>
            <w:webHidden/>
            <w:sz w:val="28"/>
            <w:szCs w:val="28"/>
          </w:rPr>
          <w:fldChar w:fldCharType="separate"/>
        </w:r>
        <w:r w:rsidR="00263569" w:rsidRPr="0032379C">
          <w:rPr>
            <w:noProof/>
            <w:webHidden/>
            <w:sz w:val="28"/>
            <w:szCs w:val="28"/>
          </w:rPr>
          <w:t>23</w:t>
        </w:r>
        <w:r w:rsidRPr="0032379C">
          <w:rPr>
            <w:noProof/>
            <w:webHidden/>
            <w:sz w:val="28"/>
            <w:szCs w:val="28"/>
          </w:rPr>
          <w:fldChar w:fldCharType="end"/>
        </w:r>
      </w:hyperlink>
    </w:p>
    <w:p w:rsidR="00345276" w:rsidRPr="0032379C" w:rsidRDefault="002F0F3F" w:rsidP="00665250">
      <w:pPr>
        <w:pStyle w:val="31"/>
        <w:tabs>
          <w:tab w:val="right" w:leader="dot" w:pos="9628"/>
        </w:tabs>
        <w:spacing w:after="0" w:line="240" w:lineRule="auto"/>
        <w:rPr>
          <w:rFonts w:ascii="Calibri" w:eastAsia="Times New Roman" w:hAnsi="Calibri"/>
          <w:noProof/>
          <w:sz w:val="28"/>
          <w:szCs w:val="28"/>
          <w:lang w:eastAsia="ru-RU"/>
        </w:rPr>
      </w:pPr>
      <w:hyperlink w:anchor="_Toc496860525" w:history="1">
        <w:r w:rsidR="00345276" w:rsidRPr="0032379C">
          <w:rPr>
            <w:rStyle w:val="ad"/>
            <w:noProof/>
            <w:color w:val="auto"/>
            <w:sz w:val="28"/>
            <w:szCs w:val="28"/>
          </w:rPr>
          <w:t>3. Выводы и заключения</w:t>
        </w:r>
        <w:r w:rsidR="00345276" w:rsidRPr="0032379C">
          <w:rPr>
            <w:noProof/>
            <w:webHidden/>
            <w:sz w:val="28"/>
            <w:szCs w:val="28"/>
          </w:rPr>
          <w:tab/>
        </w:r>
        <w:r w:rsidRPr="0032379C">
          <w:rPr>
            <w:noProof/>
            <w:webHidden/>
            <w:sz w:val="28"/>
            <w:szCs w:val="28"/>
          </w:rPr>
          <w:fldChar w:fldCharType="begin"/>
        </w:r>
        <w:r w:rsidR="00345276" w:rsidRPr="0032379C">
          <w:rPr>
            <w:noProof/>
            <w:webHidden/>
            <w:sz w:val="28"/>
            <w:szCs w:val="28"/>
          </w:rPr>
          <w:instrText xml:space="preserve"> PAGEREF _Toc496860525 \h </w:instrText>
        </w:r>
        <w:r w:rsidRPr="0032379C">
          <w:rPr>
            <w:noProof/>
            <w:webHidden/>
            <w:sz w:val="28"/>
            <w:szCs w:val="28"/>
          </w:rPr>
        </w:r>
        <w:r w:rsidRPr="0032379C">
          <w:rPr>
            <w:noProof/>
            <w:webHidden/>
            <w:sz w:val="28"/>
            <w:szCs w:val="28"/>
          </w:rPr>
          <w:fldChar w:fldCharType="separate"/>
        </w:r>
        <w:r w:rsidR="00263569" w:rsidRPr="0032379C">
          <w:rPr>
            <w:noProof/>
            <w:webHidden/>
            <w:sz w:val="28"/>
            <w:szCs w:val="28"/>
          </w:rPr>
          <w:t>24</w:t>
        </w:r>
        <w:r w:rsidRPr="0032379C">
          <w:rPr>
            <w:noProof/>
            <w:webHidden/>
            <w:sz w:val="28"/>
            <w:szCs w:val="28"/>
          </w:rPr>
          <w:fldChar w:fldCharType="end"/>
        </w:r>
      </w:hyperlink>
    </w:p>
    <w:p w:rsidR="00345276" w:rsidRPr="0032379C" w:rsidRDefault="002F0F3F" w:rsidP="00665250">
      <w:pPr>
        <w:pStyle w:val="31"/>
        <w:tabs>
          <w:tab w:val="right" w:leader="dot" w:pos="9628"/>
        </w:tabs>
        <w:spacing w:after="0" w:line="240" w:lineRule="auto"/>
        <w:rPr>
          <w:rFonts w:ascii="Calibri" w:eastAsia="Times New Roman" w:hAnsi="Calibri"/>
          <w:noProof/>
          <w:sz w:val="28"/>
          <w:szCs w:val="28"/>
          <w:lang w:eastAsia="ru-RU"/>
        </w:rPr>
      </w:pPr>
      <w:hyperlink w:anchor="_Toc496860526" w:history="1">
        <w:r w:rsidR="00345276" w:rsidRPr="0032379C">
          <w:rPr>
            <w:rStyle w:val="ad"/>
            <w:noProof/>
            <w:color w:val="auto"/>
            <w:sz w:val="28"/>
            <w:szCs w:val="28"/>
          </w:rPr>
          <w:t>3.1. Выводы</w:t>
        </w:r>
        <w:r w:rsidR="00345276" w:rsidRPr="0032379C">
          <w:rPr>
            <w:noProof/>
            <w:webHidden/>
            <w:sz w:val="28"/>
            <w:szCs w:val="28"/>
          </w:rPr>
          <w:tab/>
        </w:r>
        <w:r w:rsidRPr="0032379C">
          <w:rPr>
            <w:noProof/>
            <w:webHidden/>
            <w:sz w:val="28"/>
            <w:szCs w:val="28"/>
          </w:rPr>
          <w:fldChar w:fldCharType="begin"/>
        </w:r>
        <w:r w:rsidR="00345276" w:rsidRPr="0032379C">
          <w:rPr>
            <w:noProof/>
            <w:webHidden/>
            <w:sz w:val="28"/>
            <w:szCs w:val="28"/>
          </w:rPr>
          <w:instrText xml:space="preserve"> PAGEREF _Toc496860526 \h </w:instrText>
        </w:r>
        <w:r w:rsidRPr="0032379C">
          <w:rPr>
            <w:noProof/>
            <w:webHidden/>
            <w:sz w:val="28"/>
            <w:szCs w:val="28"/>
          </w:rPr>
        </w:r>
        <w:r w:rsidRPr="0032379C">
          <w:rPr>
            <w:noProof/>
            <w:webHidden/>
            <w:sz w:val="28"/>
            <w:szCs w:val="28"/>
          </w:rPr>
          <w:fldChar w:fldCharType="separate"/>
        </w:r>
        <w:r w:rsidR="00263569" w:rsidRPr="0032379C">
          <w:rPr>
            <w:noProof/>
            <w:webHidden/>
            <w:sz w:val="28"/>
            <w:szCs w:val="28"/>
          </w:rPr>
          <w:t>24</w:t>
        </w:r>
        <w:r w:rsidRPr="0032379C">
          <w:rPr>
            <w:noProof/>
            <w:webHidden/>
            <w:sz w:val="28"/>
            <w:szCs w:val="28"/>
          </w:rPr>
          <w:fldChar w:fldCharType="end"/>
        </w:r>
      </w:hyperlink>
    </w:p>
    <w:p w:rsidR="00345276" w:rsidRPr="0032379C" w:rsidRDefault="002F0F3F" w:rsidP="00665250">
      <w:pPr>
        <w:pStyle w:val="31"/>
        <w:tabs>
          <w:tab w:val="right" w:leader="dot" w:pos="9628"/>
        </w:tabs>
        <w:spacing w:after="0" w:line="240" w:lineRule="auto"/>
        <w:rPr>
          <w:rFonts w:ascii="Calibri" w:eastAsia="Times New Roman" w:hAnsi="Calibri"/>
          <w:noProof/>
          <w:sz w:val="28"/>
          <w:szCs w:val="28"/>
          <w:lang w:eastAsia="ru-RU"/>
        </w:rPr>
      </w:pPr>
      <w:hyperlink w:anchor="_Toc496860527" w:history="1">
        <w:r w:rsidR="00345276" w:rsidRPr="0032379C">
          <w:rPr>
            <w:rStyle w:val="ad"/>
            <w:noProof/>
            <w:color w:val="auto"/>
            <w:sz w:val="28"/>
            <w:szCs w:val="28"/>
          </w:rPr>
          <w:t>3.2. Планы и перспективы развития системы образования</w:t>
        </w:r>
        <w:r w:rsidR="00345276" w:rsidRPr="0032379C">
          <w:rPr>
            <w:noProof/>
            <w:webHidden/>
            <w:sz w:val="28"/>
            <w:szCs w:val="28"/>
          </w:rPr>
          <w:tab/>
        </w:r>
        <w:r w:rsidRPr="0032379C">
          <w:rPr>
            <w:noProof/>
            <w:webHidden/>
            <w:sz w:val="28"/>
            <w:szCs w:val="28"/>
          </w:rPr>
          <w:fldChar w:fldCharType="begin"/>
        </w:r>
        <w:r w:rsidR="00345276" w:rsidRPr="0032379C">
          <w:rPr>
            <w:noProof/>
            <w:webHidden/>
            <w:sz w:val="28"/>
            <w:szCs w:val="28"/>
          </w:rPr>
          <w:instrText xml:space="preserve"> PAGEREF _Toc496860527 \h </w:instrText>
        </w:r>
        <w:r w:rsidRPr="0032379C">
          <w:rPr>
            <w:noProof/>
            <w:webHidden/>
            <w:sz w:val="28"/>
            <w:szCs w:val="28"/>
          </w:rPr>
        </w:r>
        <w:r w:rsidRPr="0032379C">
          <w:rPr>
            <w:noProof/>
            <w:webHidden/>
            <w:sz w:val="28"/>
            <w:szCs w:val="28"/>
          </w:rPr>
          <w:fldChar w:fldCharType="separate"/>
        </w:r>
        <w:r w:rsidR="00263569" w:rsidRPr="0032379C">
          <w:rPr>
            <w:noProof/>
            <w:webHidden/>
            <w:sz w:val="28"/>
            <w:szCs w:val="28"/>
          </w:rPr>
          <w:t>25</w:t>
        </w:r>
        <w:r w:rsidRPr="0032379C">
          <w:rPr>
            <w:noProof/>
            <w:webHidden/>
            <w:sz w:val="28"/>
            <w:szCs w:val="28"/>
          </w:rPr>
          <w:fldChar w:fldCharType="end"/>
        </w:r>
      </w:hyperlink>
    </w:p>
    <w:p w:rsidR="00D7404C" w:rsidRPr="0032379C" w:rsidRDefault="002F0F3F" w:rsidP="00665250">
      <w:pPr>
        <w:pStyle w:val="1"/>
        <w:jc w:val="both"/>
        <w:rPr>
          <w:color w:val="auto"/>
        </w:rPr>
      </w:pPr>
      <w:r w:rsidRPr="0032379C">
        <w:rPr>
          <w:bCs/>
          <w:color w:val="auto"/>
        </w:rPr>
        <w:fldChar w:fldCharType="end"/>
      </w:r>
      <w:r w:rsidR="00996598" w:rsidRPr="0032379C">
        <w:rPr>
          <w:color w:val="auto"/>
        </w:rPr>
        <w:br w:type="page"/>
      </w:r>
      <w:bookmarkStart w:id="0" w:name="_Toc495357522"/>
      <w:bookmarkStart w:id="1" w:name="_Toc495386362"/>
      <w:bookmarkStart w:id="2" w:name="_Toc496860510"/>
      <w:r w:rsidR="004F06A8" w:rsidRPr="0032379C">
        <w:rPr>
          <w:color w:val="auto"/>
        </w:rPr>
        <w:lastRenderedPageBreak/>
        <w:t>Перечень сокращений</w:t>
      </w:r>
      <w:bookmarkEnd w:id="0"/>
      <w:bookmarkEnd w:id="1"/>
      <w:bookmarkEnd w:id="2"/>
    </w:p>
    <w:p w:rsidR="00E85DE8" w:rsidRPr="0032379C" w:rsidRDefault="00953491" w:rsidP="00665250">
      <w:pPr>
        <w:spacing w:line="240" w:lineRule="auto"/>
        <w:rPr>
          <w:rFonts w:eastAsia="Times New Roman"/>
          <w:sz w:val="28"/>
          <w:szCs w:val="28"/>
          <w:lang w:eastAsia="ru-RU"/>
        </w:rPr>
      </w:pPr>
      <w:r w:rsidRPr="0032379C">
        <w:rPr>
          <w:rFonts w:eastAsia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8068"/>
      </w:tblGrid>
      <w:tr w:rsidR="00997CCA" w:rsidRPr="0032379C" w:rsidTr="00A849FD">
        <w:tc>
          <w:tcPr>
            <w:tcW w:w="1560" w:type="dxa"/>
            <w:shd w:val="clear" w:color="auto" w:fill="auto"/>
          </w:tcPr>
          <w:p w:rsidR="00997CCA" w:rsidRPr="0032379C" w:rsidRDefault="00997CCA" w:rsidP="00665250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2379C">
              <w:rPr>
                <w:sz w:val="28"/>
                <w:szCs w:val="28"/>
              </w:rPr>
              <w:t>ВПР</w:t>
            </w:r>
          </w:p>
        </w:tc>
        <w:tc>
          <w:tcPr>
            <w:tcW w:w="8068" w:type="dxa"/>
            <w:shd w:val="clear" w:color="auto" w:fill="auto"/>
          </w:tcPr>
          <w:p w:rsidR="00997CCA" w:rsidRPr="0032379C" w:rsidRDefault="00997CCA" w:rsidP="00665250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2379C">
              <w:rPr>
                <w:sz w:val="28"/>
                <w:szCs w:val="28"/>
              </w:rPr>
              <w:t>Всероссийские проверочные работы</w:t>
            </w:r>
          </w:p>
        </w:tc>
      </w:tr>
      <w:tr w:rsidR="00997CCA" w:rsidRPr="0032379C" w:rsidTr="00A849FD">
        <w:tc>
          <w:tcPr>
            <w:tcW w:w="1560" w:type="dxa"/>
            <w:shd w:val="clear" w:color="auto" w:fill="auto"/>
          </w:tcPr>
          <w:p w:rsidR="00997CCA" w:rsidRPr="0032379C" w:rsidRDefault="00997CCA" w:rsidP="00665250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2379C">
              <w:rPr>
                <w:sz w:val="28"/>
                <w:szCs w:val="28"/>
              </w:rPr>
              <w:t>ГВЭ</w:t>
            </w:r>
          </w:p>
        </w:tc>
        <w:tc>
          <w:tcPr>
            <w:tcW w:w="8068" w:type="dxa"/>
            <w:shd w:val="clear" w:color="auto" w:fill="auto"/>
          </w:tcPr>
          <w:p w:rsidR="00997CCA" w:rsidRPr="0032379C" w:rsidRDefault="00997CCA" w:rsidP="00665250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2379C">
              <w:rPr>
                <w:sz w:val="28"/>
                <w:szCs w:val="28"/>
              </w:rPr>
              <w:t>Государственный выпускной экзамен</w:t>
            </w:r>
          </w:p>
        </w:tc>
      </w:tr>
      <w:tr w:rsidR="00997CCA" w:rsidRPr="0032379C" w:rsidTr="00A849FD">
        <w:tc>
          <w:tcPr>
            <w:tcW w:w="1560" w:type="dxa"/>
            <w:shd w:val="clear" w:color="auto" w:fill="auto"/>
          </w:tcPr>
          <w:p w:rsidR="00997CCA" w:rsidRPr="0032379C" w:rsidRDefault="00997CCA" w:rsidP="00665250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2379C">
              <w:rPr>
                <w:sz w:val="28"/>
                <w:szCs w:val="28"/>
              </w:rPr>
              <w:t>ЕГЭ</w:t>
            </w:r>
          </w:p>
        </w:tc>
        <w:tc>
          <w:tcPr>
            <w:tcW w:w="8068" w:type="dxa"/>
            <w:shd w:val="clear" w:color="auto" w:fill="auto"/>
          </w:tcPr>
          <w:p w:rsidR="00997CCA" w:rsidRPr="0032379C" w:rsidRDefault="00997CCA" w:rsidP="00665250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2379C">
              <w:rPr>
                <w:sz w:val="28"/>
                <w:szCs w:val="28"/>
              </w:rPr>
              <w:t>Единый государственный экзамен</w:t>
            </w:r>
          </w:p>
        </w:tc>
      </w:tr>
      <w:tr w:rsidR="00997CCA" w:rsidRPr="0032379C" w:rsidTr="00A849FD">
        <w:tc>
          <w:tcPr>
            <w:tcW w:w="1560" w:type="dxa"/>
            <w:shd w:val="clear" w:color="auto" w:fill="auto"/>
          </w:tcPr>
          <w:p w:rsidR="00997CCA" w:rsidRPr="0032379C" w:rsidRDefault="00997CCA" w:rsidP="00665250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2379C">
              <w:rPr>
                <w:sz w:val="28"/>
                <w:szCs w:val="28"/>
              </w:rPr>
              <w:t>КПК</w:t>
            </w:r>
          </w:p>
        </w:tc>
        <w:tc>
          <w:tcPr>
            <w:tcW w:w="8068" w:type="dxa"/>
            <w:shd w:val="clear" w:color="auto" w:fill="auto"/>
          </w:tcPr>
          <w:p w:rsidR="00997CCA" w:rsidRPr="0032379C" w:rsidRDefault="00997CCA" w:rsidP="00665250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2379C">
              <w:rPr>
                <w:sz w:val="28"/>
                <w:szCs w:val="28"/>
              </w:rPr>
              <w:t>Курс повышения квалификации</w:t>
            </w:r>
          </w:p>
        </w:tc>
      </w:tr>
      <w:tr w:rsidR="00997CCA" w:rsidRPr="0032379C" w:rsidTr="00A849FD">
        <w:tc>
          <w:tcPr>
            <w:tcW w:w="1560" w:type="dxa"/>
            <w:shd w:val="clear" w:color="auto" w:fill="auto"/>
          </w:tcPr>
          <w:p w:rsidR="00997CCA" w:rsidRPr="0032379C" w:rsidRDefault="00997CCA" w:rsidP="00665250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2379C">
              <w:rPr>
                <w:sz w:val="28"/>
                <w:szCs w:val="28"/>
              </w:rPr>
              <w:t>МКДОУ</w:t>
            </w:r>
          </w:p>
        </w:tc>
        <w:tc>
          <w:tcPr>
            <w:tcW w:w="8068" w:type="dxa"/>
            <w:shd w:val="clear" w:color="auto" w:fill="auto"/>
          </w:tcPr>
          <w:p w:rsidR="00997CCA" w:rsidRPr="0032379C" w:rsidRDefault="00997CCA" w:rsidP="00665250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2379C">
              <w:rPr>
                <w:sz w:val="28"/>
                <w:szCs w:val="28"/>
              </w:rPr>
              <w:t>Муниципальное казенное дошкольное образовательное учреждение</w:t>
            </w:r>
          </w:p>
        </w:tc>
      </w:tr>
      <w:tr w:rsidR="00997CCA" w:rsidRPr="0032379C" w:rsidTr="00A849FD">
        <w:tc>
          <w:tcPr>
            <w:tcW w:w="1560" w:type="dxa"/>
            <w:shd w:val="clear" w:color="auto" w:fill="auto"/>
          </w:tcPr>
          <w:p w:rsidR="00997CCA" w:rsidRPr="0032379C" w:rsidRDefault="00997CCA" w:rsidP="00665250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2379C">
              <w:rPr>
                <w:sz w:val="28"/>
                <w:szCs w:val="28"/>
              </w:rPr>
              <w:t xml:space="preserve">МКОУ </w:t>
            </w:r>
          </w:p>
        </w:tc>
        <w:tc>
          <w:tcPr>
            <w:tcW w:w="8068" w:type="dxa"/>
            <w:shd w:val="clear" w:color="auto" w:fill="auto"/>
          </w:tcPr>
          <w:p w:rsidR="00997CCA" w:rsidRPr="0032379C" w:rsidRDefault="00997CCA" w:rsidP="00665250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2379C">
              <w:rPr>
                <w:sz w:val="28"/>
                <w:szCs w:val="28"/>
              </w:rPr>
              <w:t>Муниципальное казенное общеобразовательное учреждение</w:t>
            </w:r>
          </w:p>
        </w:tc>
      </w:tr>
      <w:tr w:rsidR="00190394" w:rsidRPr="0032379C" w:rsidTr="00CC410C">
        <w:tc>
          <w:tcPr>
            <w:tcW w:w="1560" w:type="dxa"/>
            <w:shd w:val="clear" w:color="auto" w:fill="auto"/>
          </w:tcPr>
          <w:p w:rsidR="00190394" w:rsidRPr="0032379C" w:rsidRDefault="00190394" w:rsidP="00665250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2379C">
              <w:rPr>
                <w:rFonts w:eastAsia="Times New Roman"/>
                <w:sz w:val="28"/>
                <w:szCs w:val="28"/>
              </w:rPr>
              <w:t xml:space="preserve">МАОУ </w:t>
            </w:r>
          </w:p>
        </w:tc>
        <w:tc>
          <w:tcPr>
            <w:tcW w:w="8068" w:type="dxa"/>
            <w:shd w:val="clear" w:color="auto" w:fill="auto"/>
          </w:tcPr>
          <w:p w:rsidR="00190394" w:rsidRPr="0032379C" w:rsidRDefault="00190394" w:rsidP="00665250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2379C">
              <w:rPr>
                <w:sz w:val="28"/>
                <w:szCs w:val="28"/>
              </w:rPr>
              <w:t>Муниципальное автономное образовательное учреждение</w:t>
            </w:r>
          </w:p>
        </w:tc>
      </w:tr>
      <w:tr w:rsidR="00190394" w:rsidRPr="0032379C" w:rsidTr="00CC410C">
        <w:tc>
          <w:tcPr>
            <w:tcW w:w="1560" w:type="dxa"/>
            <w:shd w:val="clear" w:color="auto" w:fill="auto"/>
          </w:tcPr>
          <w:p w:rsidR="00190394" w:rsidRPr="0032379C" w:rsidRDefault="00190394" w:rsidP="00665250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2379C">
              <w:rPr>
                <w:rFonts w:eastAsia="Times New Roman"/>
                <w:sz w:val="28"/>
                <w:szCs w:val="28"/>
              </w:rPr>
              <w:t>ДО</w:t>
            </w:r>
          </w:p>
        </w:tc>
        <w:tc>
          <w:tcPr>
            <w:tcW w:w="8068" w:type="dxa"/>
            <w:shd w:val="clear" w:color="auto" w:fill="auto"/>
          </w:tcPr>
          <w:p w:rsidR="00190394" w:rsidRPr="0032379C" w:rsidRDefault="00190394" w:rsidP="00665250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2379C">
              <w:rPr>
                <w:sz w:val="28"/>
                <w:szCs w:val="28"/>
              </w:rPr>
              <w:t>Дополнительное образование</w:t>
            </w:r>
          </w:p>
        </w:tc>
      </w:tr>
      <w:tr w:rsidR="00190394" w:rsidRPr="0032379C" w:rsidTr="00A849FD">
        <w:tc>
          <w:tcPr>
            <w:tcW w:w="1560" w:type="dxa"/>
            <w:shd w:val="clear" w:color="auto" w:fill="auto"/>
          </w:tcPr>
          <w:p w:rsidR="00190394" w:rsidRPr="0032379C" w:rsidRDefault="00190394" w:rsidP="00665250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2379C">
              <w:rPr>
                <w:sz w:val="28"/>
                <w:szCs w:val="28"/>
              </w:rPr>
              <w:t>МСО</w:t>
            </w:r>
          </w:p>
        </w:tc>
        <w:tc>
          <w:tcPr>
            <w:tcW w:w="8068" w:type="dxa"/>
            <w:shd w:val="clear" w:color="auto" w:fill="auto"/>
          </w:tcPr>
          <w:p w:rsidR="00190394" w:rsidRPr="0032379C" w:rsidRDefault="00190394" w:rsidP="00665250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2379C">
              <w:rPr>
                <w:sz w:val="28"/>
                <w:szCs w:val="28"/>
              </w:rPr>
              <w:t>Мониторинг системы образования</w:t>
            </w:r>
          </w:p>
        </w:tc>
      </w:tr>
      <w:tr w:rsidR="00190394" w:rsidRPr="0032379C" w:rsidTr="00A849FD">
        <w:tc>
          <w:tcPr>
            <w:tcW w:w="1560" w:type="dxa"/>
            <w:shd w:val="clear" w:color="auto" w:fill="auto"/>
          </w:tcPr>
          <w:p w:rsidR="00190394" w:rsidRPr="0032379C" w:rsidRDefault="00190394" w:rsidP="00665250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2379C">
              <w:rPr>
                <w:sz w:val="28"/>
                <w:szCs w:val="28"/>
              </w:rPr>
              <w:t>ОГЭ</w:t>
            </w:r>
          </w:p>
        </w:tc>
        <w:tc>
          <w:tcPr>
            <w:tcW w:w="8068" w:type="dxa"/>
            <w:shd w:val="clear" w:color="auto" w:fill="auto"/>
          </w:tcPr>
          <w:p w:rsidR="00190394" w:rsidRPr="0032379C" w:rsidRDefault="00190394" w:rsidP="00665250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2379C">
              <w:rPr>
                <w:sz w:val="28"/>
                <w:szCs w:val="28"/>
              </w:rPr>
              <w:t>Основной государственный экзамен</w:t>
            </w:r>
          </w:p>
        </w:tc>
      </w:tr>
      <w:tr w:rsidR="00190394" w:rsidRPr="0032379C" w:rsidTr="00A849FD">
        <w:tc>
          <w:tcPr>
            <w:tcW w:w="1560" w:type="dxa"/>
            <w:shd w:val="clear" w:color="auto" w:fill="auto"/>
          </w:tcPr>
          <w:p w:rsidR="00190394" w:rsidRPr="0032379C" w:rsidRDefault="00190394" w:rsidP="00665250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2379C">
              <w:rPr>
                <w:sz w:val="28"/>
                <w:szCs w:val="28"/>
              </w:rPr>
              <w:t>ОО</w:t>
            </w:r>
          </w:p>
        </w:tc>
        <w:tc>
          <w:tcPr>
            <w:tcW w:w="8068" w:type="dxa"/>
            <w:shd w:val="clear" w:color="auto" w:fill="auto"/>
          </w:tcPr>
          <w:p w:rsidR="00190394" w:rsidRPr="0032379C" w:rsidRDefault="00190394" w:rsidP="00665250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2379C">
              <w:rPr>
                <w:sz w:val="28"/>
                <w:szCs w:val="28"/>
              </w:rPr>
              <w:t>Образовательная организация</w:t>
            </w:r>
          </w:p>
        </w:tc>
      </w:tr>
      <w:tr w:rsidR="00190394" w:rsidRPr="0032379C" w:rsidTr="00A849FD">
        <w:tc>
          <w:tcPr>
            <w:tcW w:w="1560" w:type="dxa"/>
            <w:shd w:val="clear" w:color="auto" w:fill="auto"/>
          </w:tcPr>
          <w:p w:rsidR="00190394" w:rsidRPr="0032379C" w:rsidRDefault="00190394" w:rsidP="00665250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2379C">
              <w:rPr>
                <w:sz w:val="28"/>
                <w:szCs w:val="28"/>
              </w:rPr>
              <w:t>ФГОС</w:t>
            </w:r>
          </w:p>
        </w:tc>
        <w:tc>
          <w:tcPr>
            <w:tcW w:w="8068" w:type="dxa"/>
            <w:shd w:val="clear" w:color="auto" w:fill="auto"/>
          </w:tcPr>
          <w:p w:rsidR="00190394" w:rsidRPr="0032379C" w:rsidRDefault="00190394" w:rsidP="00665250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2379C">
              <w:rPr>
                <w:sz w:val="28"/>
                <w:szCs w:val="28"/>
              </w:rPr>
              <w:t>Федеральный государственный образовательный стандарт</w:t>
            </w:r>
          </w:p>
        </w:tc>
      </w:tr>
      <w:tr w:rsidR="00190394" w:rsidRPr="0032379C" w:rsidTr="00A849FD">
        <w:tc>
          <w:tcPr>
            <w:tcW w:w="1560" w:type="dxa"/>
            <w:shd w:val="clear" w:color="auto" w:fill="auto"/>
          </w:tcPr>
          <w:p w:rsidR="00190394" w:rsidRPr="0032379C" w:rsidRDefault="00190394" w:rsidP="00665250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2379C">
              <w:rPr>
                <w:sz w:val="28"/>
                <w:szCs w:val="28"/>
              </w:rPr>
              <w:t>ФЗ</w:t>
            </w:r>
          </w:p>
        </w:tc>
        <w:tc>
          <w:tcPr>
            <w:tcW w:w="8068" w:type="dxa"/>
            <w:shd w:val="clear" w:color="auto" w:fill="auto"/>
          </w:tcPr>
          <w:p w:rsidR="00190394" w:rsidRPr="0032379C" w:rsidRDefault="00190394" w:rsidP="00665250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2379C">
              <w:rPr>
                <w:sz w:val="28"/>
                <w:szCs w:val="28"/>
              </w:rPr>
              <w:t>Федеральный закон</w:t>
            </w:r>
          </w:p>
        </w:tc>
      </w:tr>
      <w:tr w:rsidR="00190394" w:rsidRPr="0032379C" w:rsidTr="00A849FD">
        <w:tc>
          <w:tcPr>
            <w:tcW w:w="1560" w:type="dxa"/>
            <w:shd w:val="clear" w:color="auto" w:fill="auto"/>
          </w:tcPr>
          <w:p w:rsidR="00190394" w:rsidRPr="0032379C" w:rsidRDefault="00190394" w:rsidP="00665250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2379C">
              <w:rPr>
                <w:sz w:val="28"/>
                <w:szCs w:val="28"/>
              </w:rPr>
              <w:t>ФЦПРО</w:t>
            </w:r>
          </w:p>
        </w:tc>
        <w:tc>
          <w:tcPr>
            <w:tcW w:w="8068" w:type="dxa"/>
            <w:shd w:val="clear" w:color="auto" w:fill="auto"/>
          </w:tcPr>
          <w:p w:rsidR="00190394" w:rsidRPr="0032379C" w:rsidRDefault="00190394" w:rsidP="00665250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2379C">
              <w:rPr>
                <w:sz w:val="28"/>
                <w:szCs w:val="28"/>
              </w:rPr>
              <w:t>Федеральная целевая программа развития образования</w:t>
            </w:r>
          </w:p>
        </w:tc>
      </w:tr>
    </w:tbl>
    <w:p w:rsidR="00E362C8" w:rsidRPr="00ED25A9" w:rsidRDefault="00D75456" w:rsidP="00665250">
      <w:pPr>
        <w:pStyle w:val="1"/>
        <w:jc w:val="both"/>
        <w:rPr>
          <w:color w:val="auto"/>
          <w:lang w:val="ru-RU"/>
        </w:rPr>
      </w:pPr>
      <w:r w:rsidRPr="0032379C">
        <w:rPr>
          <w:color w:val="auto"/>
          <w:lang w:val="ru-RU"/>
        </w:rPr>
        <w:br w:type="page"/>
      </w:r>
      <w:bookmarkStart w:id="3" w:name="_Toc495357523"/>
      <w:bookmarkStart w:id="4" w:name="_Toc495386363"/>
      <w:bookmarkStart w:id="5" w:name="_Toc496860511"/>
      <w:r w:rsidR="00CC0E69" w:rsidRPr="0032379C">
        <w:rPr>
          <w:color w:val="auto"/>
        </w:rPr>
        <w:lastRenderedPageBreak/>
        <w:t>I</w:t>
      </w:r>
      <w:r w:rsidR="00CC0E69" w:rsidRPr="00ED25A9">
        <w:rPr>
          <w:color w:val="auto"/>
          <w:lang w:val="ru-RU"/>
        </w:rPr>
        <w:t>. Анализ состояния и перспектив развития системы образования</w:t>
      </w:r>
      <w:bookmarkEnd w:id="3"/>
      <w:bookmarkEnd w:id="4"/>
      <w:bookmarkEnd w:id="5"/>
    </w:p>
    <w:p w:rsidR="00A5148B" w:rsidRPr="0032379C" w:rsidRDefault="00996598" w:rsidP="00665250">
      <w:pPr>
        <w:pStyle w:val="2"/>
        <w:rPr>
          <w:color w:val="auto"/>
        </w:rPr>
      </w:pPr>
      <w:bookmarkStart w:id="6" w:name="_Toc495357524"/>
      <w:bookmarkStart w:id="7" w:name="_Toc495386364"/>
      <w:bookmarkStart w:id="8" w:name="_Toc496860512"/>
      <w:r w:rsidRPr="0032379C">
        <w:rPr>
          <w:color w:val="auto"/>
        </w:rPr>
        <w:t>1. Вводная часть</w:t>
      </w:r>
      <w:bookmarkEnd w:id="6"/>
      <w:bookmarkEnd w:id="7"/>
      <w:bookmarkEnd w:id="8"/>
    </w:p>
    <w:p w:rsidR="00996598" w:rsidRPr="0032379C" w:rsidRDefault="008C7155" w:rsidP="00665250">
      <w:pPr>
        <w:pStyle w:val="3"/>
        <w:rPr>
          <w:color w:val="auto"/>
        </w:rPr>
      </w:pPr>
      <w:bookmarkStart w:id="9" w:name="_Toc495357525"/>
      <w:bookmarkStart w:id="10" w:name="_Toc495386365"/>
      <w:bookmarkStart w:id="11" w:name="_Toc496860513"/>
      <w:r w:rsidRPr="0032379C">
        <w:rPr>
          <w:color w:val="auto"/>
        </w:rPr>
        <w:t xml:space="preserve">1.1. </w:t>
      </w:r>
      <w:r w:rsidR="00782A45" w:rsidRPr="0032379C">
        <w:rPr>
          <w:color w:val="auto"/>
        </w:rPr>
        <w:t>Аннотация</w:t>
      </w:r>
      <w:bookmarkEnd w:id="9"/>
      <w:bookmarkEnd w:id="10"/>
      <w:bookmarkEnd w:id="11"/>
    </w:p>
    <w:p w:rsidR="008267AA" w:rsidRPr="0032379C" w:rsidRDefault="00A46483" w:rsidP="00665250">
      <w:pPr>
        <w:pStyle w:val="aff1"/>
        <w:rPr>
          <w:rStyle w:val="a9"/>
          <w:rFonts w:eastAsia="Calibri"/>
          <w:color w:val="auto"/>
          <w:sz w:val="28"/>
        </w:rPr>
      </w:pPr>
      <w:r w:rsidRPr="0032379C">
        <w:rPr>
          <w:rStyle w:val="a9"/>
          <w:rFonts w:eastAsia="Calibri"/>
          <w:color w:val="auto"/>
          <w:sz w:val="28"/>
        </w:rPr>
        <w:t>В соответствии с приказом Министерства образования и науки Российской Федерации от 2</w:t>
      </w:r>
      <w:r w:rsidR="00B24923" w:rsidRPr="0032379C">
        <w:rPr>
          <w:rStyle w:val="a9"/>
          <w:rFonts w:eastAsia="Calibri"/>
          <w:color w:val="auto"/>
          <w:sz w:val="28"/>
        </w:rPr>
        <w:t>7</w:t>
      </w:r>
      <w:r w:rsidRPr="0032379C">
        <w:rPr>
          <w:rStyle w:val="a9"/>
          <w:rFonts w:eastAsia="Calibri"/>
          <w:color w:val="auto"/>
          <w:sz w:val="28"/>
        </w:rPr>
        <w:t xml:space="preserve"> августа</w:t>
      </w:r>
      <w:r w:rsidR="00997CCA" w:rsidRPr="0032379C">
        <w:rPr>
          <w:rStyle w:val="a9"/>
          <w:rFonts w:eastAsia="Calibri"/>
          <w:color w:val="auto"/>
          <w:sz w:val="28"/>
        </w:rPr>
        <w:t xml:space="preserve"> </w:t>
      </w:r>
      <w:r w:rsidR="00B24923" w:rsidRPr="0032379C">
        <w:rPr>
          <w:rStyle w:val="a9"/>
          <w:rFonts w:eastAsia="Calibri"/>
          <w:color w:val="auto"/>
          <w:sz w:val="28"/>
        </w:rPr>
        <w:t xml:space="preserve">2014г. </w:t>
      </w:r>
      <w:r w:rsidRPr="0032379C">
        <w:rPr>
          <w:rStyle w:val="a9"/>
          <w:rFonts w:eastAsia="Calibri"/>
          <w:color w:val="auto"/>
          <w:sz w:val="28"/>
        </w:rPr>
        <w:t>№ 1146  «Об утверждении формы итогового отчета о результатах анализа состояния и перспектив развития системы образования»  представлен итоговый отчет за 201</w:t>
      </w:r>
      <w:r w:rsidR="00725D10" w:rsidRPr="0032379C">
        <w:rPr>
          <w:rStyle w:val="a9"/>
          <w:rFonts w:eastAsia="Calibri"/>
          <w:color w:val="auto"/>
          <w:sz w:val="28"/>
        </w:rPr>
        <w:t>9</w:t>
      </w:r>
      <w:r w:rsidRPr="0032379C">
        <w:rPr>
          <w:rStyle w:val="a9"/>
          <w:rFonts w:eastAsia="Calibri"/>
          <w:color w:val="auto"/>
          <w:sz w:val="28"/>
        </w:rPr>
        <w:t xml:space="preserve"> год. </w:t>
      </w:r>
      <w:r w:rsidR="00083AF6" w:rsidRPr="0032379C">
        <w:rPr>
          <w:rStyle w:val="a9"/>
          <w:rFonts w:eastAsia="Calibri"/>
          <w:color w:val="auto"/>
          <w:sz w:val="28"/>
        </w:rPr>
        <w:t>В итоговом отчет</w:t>
      </w:r>
      <w:r w:rsidR="007622B9" w:rsidRPr="0032379C">
        <w:rPr>
          <w:rStyle w:val="a9"/>
          <w:rFonts w:eastAsia="Calibri"/>
          <w:color w:val="auto"/>
          <w:sz w:val="28"/>
        </w:rPr>
        <w:t>е</w:t>
      </w:r>
      <w:r w:rsidR="00083AF6" w:rsidRPr="0032379C">
        <w:rPr>
          <w:rStyle w:val="a9"/>
          <w:rFonts w:eastAsia="Calibri"/>
          <w:color w:val="auto"/>
          <w:sz w:val="28"/>
        </w:rPr>
        <w:t xml:space="preserve"> представлены достижения в системе образования Чистоозерного района за 201</w:t>
      </w:r>
      <w:r w:rsidR="00725D10" w:rsidRPr="0032379C">
        <w:rPr>
          <w:rStyle w:val="a9"/>
          <w:rFonts w:eastAsia="Calibri"/>
          <w:color w:val="auto"/>
          <w:sz w:val="28"/>
        </w:rPr>
        <w:t>9</w:t>
      </w:r>
      <w:r w:rsidR="00083AF6" w:rsidRPr="0032379C">
        <w:rPr>
          <w:rStyle w:val="a9"/>
          <w:rFonts w:eastAsia="Calibri"/>
          <w:color w:val="auto"/>
          <w:sz w:val="28"/>
        </w:rPr>
        <w:t xml:space="preserve"> год, а также обозначены проблемы и </w:t>
      </w:r>
      <w:r w:rsidRPr="0032379C">
        <w:rPr>
          <w:rStyle w:val="a9"/>
          <w:rFonts w:eastAsia="Calibri"/>
          <w:color w:val="auto"/>
          <w:sz w:val="28"/>
        </w:rPr>
        <w:t>перечень мероприятий по повышению эффективности деятельности</w:t>
      </w:r>
      <w:r w:rsidR="00083AF6" w:rsidRPr="0032379C">
        <w:rPr>
          <w:rStyle w:val="a9"/>
          <w:rFonts w:eastAsia="Calibri"/>
          <w:color w:val="auto"/>
          <w:sz w:val="28"/>
        </w:rPr>
        <w:t xml:space="preserve"> на следующий год.</w:t>
      </w:r>
    </w:p>
    <w:p w:rsidR="00FA44C1" w:rsidRPr="0032379C" w:rsidRDefault="00083AF6" w:rsidP="00665250">
      <w:pPr>
        <w:pStyle w:val="aff1"/>
      </w:pPr>
      <w:r w:rsidRPr="0032379C">
        <w:rPr>
          <w:rStyle w:val="a9"/>
          <w:rFonts w:eastAsia="Calibri"/>
          <w:color w:val="auto"/>
          <w:sz w:val="28"/>
        </w:rPr>
        <w:t>Показатели</w:t>
      </w:r>
      <w:r w:rsidR="000020CA" w:rsidRPr="0032379C">
        <w:rPr>
          <w:rStyle w:val="a9"/>
          <w:rFonts w:eastAsia="Calibri"/>
          <w:color w:val="auto"/>
          <w:sz w:val="28"/>
        </w:rPr>
        <w:t>,</w:t>
      </w:r>
      <w:r w:rsidRPr="0032379C">
        <w:rPr>
          <w:rStyle w:val="a9"/>
          <w:rFonts w:eastAsia="Calibri"/>
          <w:color w:val="auto"/>
          <w:sz w:val="28"/>
        </w:rPr>
        <w:t xml:space="preserve"> указанные в отчете</w:t>
      </w:r>
      <w:r w:rsidR="00BE2ED8" w:rsidRPr="0032379C">
        <w:rPr>
          <w:rStyle w:val="a9"/>
          <w:rFonts w:eastAsia="Calibri"/>
          <w:color w:val="auto"/>
          <w:sz w:val="28"/>
        </w:rPr>
        <w:t>,</w:t>
      </w:r>
      <w:r w:rsidRPr="0032379C">
        <w:rPr>
          <w:rStyle w:val="a9"/>
          <w:rFonts w:eastAsia="Calibri"/>
          <w:color w:val="auto"/>
          <w:sz w:val="28"/>
        </w:rPr>
        <w:t xml:space="preserve"> позволя</w:t>
      </w:r>
      <w:r w:rsidR="00BE2ED8" w:rsidRPr="0032379C">
        <w:rPr>
          <w:rStyle w:val="a9"/>
          <w:rFonts w:eastAsia="Calibri"/>
          <w:color w:val="auto"/>
          <w:sz w:val="28"/>
        </w:rPr>
        <w:t>ют</w:t>
      </w:r>
      <w:r w:rsidRPr="0032379C">
        <w:rPr>
          <w:rStyle w:val="a9"/>
          <w:rFonts w:eastAsia="Calibri"/>
          <w:color w:val="auto"/>
          <w:sz w:val="28"/>
        </w:rPr>
        <w:t xml:space="preserve"> иметь представление о системе образования Чистоозерного района Новосибирской области</w:t>
      </w:r>
      <w:r w:rsidR="000020CA" w:rsidRPr="0032379C">
        <w:rPr>
          <w:rStyle w:val="a9"/>
          <w:rFonts w:eastAsia="Calibri"/>
          <w:color w:val="auto"/>
          <w:sz w:val="28"/>
        </w:rPr>
        <w:t xml:space="preserve">  в целом.</w:t>
      </w:r>
    </w:p>
    <w:p w:rsidR="00FA44C1" w:rsidRPr="0032379C" w:rsidRDefault="00FA44C1" w:rsidP="00665250">
      <w:pPr>
        <w:pStyle w:val="aff1"/>
      </w:pPr>
    </w:p>
    <w:p w:rsidR="00481971" w:rsidRPr="0032379C" w:rsidRDefault="00AE3580" w:rsidP="00665250">
      <w:pPr>
        <w:pStyle w:val="3"/>
        <w:rPr>
          <w:color w:val="auto"/>
        </w:rPr>
      </w:pPr>
      <w:r w:rsidRPr="0032379C">
        <w:rPr>
          <w:color w:val="auto"/>
        </w:rPr>
        <w:br w:type="page"/>
      </w:r>
      <w:bookmarkStart w:id="12" w:name="_Toc495357526"/>
      <w:bookmarkStart w:id="13" w:name="_Toc495386366"/>
      <w:bookmarkStart w:id="14" w:name="_Toc496860514"/>
      <w:r w:rsidR="008C7155" w:rsidRPr="0032379C">
        <w:rPr>
          <w:color w:val="auto"/>
        </w:rPr>
        <w:lastRenderedPageBreak/>
        <w:t xml:space="preserve">1.2. </w:t>
      </w:r>
      <w:r w:rsidR="00DA1231" w:rsidRPr="0032379C">
        <w:rPr>
          <w:color w:val="auto"/>
        </w:rPr>
        <w:t>Ответственные за подготовку</w:t>
      </w:r>
      <w:bookmarkEnd w:id="12"/>
      <w:bookmarkEnd w:id="13"/>
      <w:bookmarkEnd w:id="14"/>
    </w:p>
    <w:p w:rsidR="008267AA" w:rsidRPr="0032379C" w:rsidRDefault="00D07AF9" w:rsidP="00665250">
      <w:pPr>
        <w:pStyle w:val="aff1"/>
        <w:rPr>
          <w:rStyle w:val="a9"/>
          <w:rFonts w:eastAsia="Calibri"/>
          <w:color w:val="auto"/>
          <w:sz w:val="28"/>
        </w:rPr>
      </w:pPr>
      <w:r w:rsidRPr="0032379C">
        <w:rPr>
          <w:rStyle w:val="a9"/>
          <w:rFonts w:eastAsia="Calibri"/>
          <w:color w:val="auto"/>
          <w:sz w:val="28"/>
        </w:rPr>
        <w:t>Сапсай</w:t>
      </w:r>
      <w:r w:rsidR="00083AF6" w:rsidRPr="0032379C">
        <w:rPr>
          <w:rStyle w:val="a9"/>
          <w:rFonts w:eastAsia="Calibri"/>
          <w:color w:val="auto"/>
          <w:sz w:val="28"/>
        </w:rPr>
        <w:t xml:space="preserve"> Андрей А</w:t>
      </w:r>
      <w:r w:rsidRPr="0032379C">
        <w:rPr>
          <w:rStyle w:val="a9"/>
          <w:rFonts w:eastAsia="Calibri"/>
          <w:color w:val="auto"/>
          <w:sz w:val="28"/>
        </w:rPr>
        <w:t>натолье</w:t>
      </w:r>
      <w:r w:rsidR="00083AF6" w:rsidRPr="0032379C">
        <w:rPr>
          <w:rStyle w:val="a9"/>
          <w:rFonts w:eastAsia="Calibri"/>
          <w:color w:val="auto"/>
          <w:sz w:val="28"/>
        </w:rPr>
        <w:t xml:space="preserve">вич, </w:t>
      </w:r>
      <w:r w:rsidRPr="0032379C">
        <w:rPr>
          <w:rStyle w:val="a9"/>
          <w:rFonts w:eastAsia="Calibri"/>
          <w:color w:val="auto"/>
          <w:sz w:val="28"/>
        </w:rPr>
        <w:t xml:space="preserve">заместитель главы администрации Чистоозерного района по социальным вопросам - </w:t>
      </w:r>
      <w:r w:rsidR="00083AF6" w:rsidRPr="0032379C">
        <w:rPr>
          <w:rStyle w:val="a9"/>
          <w:rFonts w:eastAsia="Calibri"/>
          <w:color w:val="auto"/>
          <w:sz w:val="28"/>
        </w:rPr>
        <w:t>начальник управления образования администрации Чистоозерного района</w:t>
      </w:r>
      <w:r w:rsidR="007622B9" w:rsidRPr="0032379C">
        <w:rPr>
          <w:rStyle w:val="a9"/>
          <w:rFonts w:eastAsia="Calibri"/>
          <w:color w:val="auto"/>
          <w:sz w:val="28"/>
        </w:rPr>
        <w:t xml:space="preserve"> Новосибирской области</w:t>
      </w:r>
      <w:r w:rsidR="00083AF6" w:rsidRPr="0032379C">
        <w:rPr>
          <w:rStyle w:val="a9"/>
          <w:rFonts w:eastAsia="Calibri"/>
          <w:color w:val="auto"/>
          <w:sz w:val="28"/>
        </w:rPr>
        <w:t>;</w:t>
      </w:r>
    </w:p>
    <w:p w:rsidR="00083AF6" w:rsidRPr="0032379C" w:rsidRDefault="00083AF6" w:rsidP="00665250">
      <w:pPr>
        <w:pStyle w:val="aff1"/>
        <w:rPr>
          <w:rStyle w:val="a9"/>
          <w:rFonts w:eastAsia="Calibri"/>
          <w:color w:val="auto"/>
          <w:sz w:val="28"/>
        </w:rPr>
      </w:pPr>
      <w:r w:rsidRPr="0032379C">
        <w:rPr>
          <w:rStyle w:val="a9"/>
          <w:rFonts w:eastAsia="Calibri"/>
          <w:color w:val="auto"/>
          <w:sz w:val="28"/>
        </w:rPr>
        <w:t xml:space="preserve">Ланг Лариса Анатольевна, начальник муниципального казенного образовательного учреждения дополнительного  профессионального образования </w:t>
      </w:r>
      <w:r w:rsidR="00BE2ED8" w:rsidRPr="0032379C">
        <w:rPr>
          <w:rStyle w:val="a9"/>
          <w:rFonts w:eastAsia="Calibri"/>
          <w:color w:val="auto"/>
          <w:sz w:val="28"/>
        </w:rPr>
        <w:t>«</w:t>
      </w:r>
      <w:r w:rsidRPr="0032379C">
        <w:rPr>
          <w:rStyle w:val="a9"/>
          <w:rFonts w:eastAsia="Calibri"/>
          <w:color w:val="auto"/>
          <w:sz w:val="28"/>
        </w:rPr>
        <w:t>Информационно-методический центр</w:t>
      </w:r>
      <w:r w:rsidR="00BE2ED8" w:rsidRPr="0032379C">
        <w:rPr>
          <w:rStyle w:val="a9"/>
          <w:rFonts w:eastAsia="Calibri"/>
          <w:color w:val="auto"/>
          <w:sz w:val="28"/>
        </w:rPr>
        <w:t>»</w:t>
      </w:r>
      <w:r w:rsidRPr="0032379C">
        <w:rPr>
          <w:rStyle w:val="a9"/>
          <w:rFonts w:eastAsia="Calibri"/>
          <w:color w:val="auto"/>
          <w:sz w:val="28"/>
        </w:rPr>
        <w:t>;</w:t>
      </w:r>
    </w:p>
    <w:p w:rsidR="00083AF6" w:rsidRPr="0032379C" w:rsidRDefault="00083AF6" w:rsidP="00665250">
      <w:pPr>
        <w:pStyle w:val="aff1"/>
        <w:rPr>
          <w:rStyle w:val="a9"/>
          <w:rFonts w:eastAsia="Calibri"/>
          <w:color w:val="auto"/>
          <w:sz w:val="28"/>
        </w:rPr>
      </w:pPr>
      <w:r w:rsidRPr="0032379C">
        <w:rPr>
          <w:rStyle w:val="a9"/>
          <w:rFonts w:eastAsia="Calibri"/>
          <w:color w:val="auto"/>
          <w:sz w:val="28"/>
        </w:rPr>
        <w:t>Эйхлер Елена Владимировна, директор муниципального казенного учреждения «Центр  бухгалтерского и материально-технического обеспечения Чистоозерного района»;</w:t>
      </w:r>
    </w:p>
    <w:p w:rsidR="00083AF6" w:rsidRPr="0032379C" w:rsidRDefault="00B24923" w:rsidP="00665250">
      <w:pPr>
        <w:pStyle w:val="aff1"/>
        <w:rPr>
          <w:rStyle w:val="a9"/>
          <w:rFonts w:eastAsia="Calibri"/>
          <w:color w:val="auto"/>
          <w:sz w:val="28"/>
        </w:rPr>
      </w:pPr>
      <w:r w:rsidRPr="0032379C">
        <w:rPr>
          <w:rStyle w:val="a9"/>
          <w:rFonts w:eastAsia="Calibri"/>
          <w:color w:val="auto"/>
          <w:sz w:val="28"/>
        </w:rPr>
        <w:t>Киселева Лилия Сергеевна</w:t>
      </w:r>
      <w:r w:rsidR="00083AF6" w:rsidRPr="0032379C">
        <w:rPr>
          <w:rStyle w:val="a9"/>
          <w:rFonts w:eastAsia="Calibri"/>
          <w:color w:val="auto"/>
          <w:sz w:val="28"/>
        </w:rPr>
        <w:t>, главный специалист управления образования администрации Чистоозерного района</w:t>
      </w:r>
      <w:r w:rsidR="007622B9" w:rsidRPr="0032379C">
        <w:rPr>
          <w:rStyle w:val="a9"/>
          <w:rFonts w:eastAsia="Calibri"/>
          <w:color w:val="auto"/>
          <w:sz w:val="28"/>
        </w:rPr>
        <w:t xml:space="preserve"> Новосибирской области</w:t>
      </w:r>
      <w:r w:rsidR="00083AF6" w:rsidRPr="0032379C">
        <w:rPr>
          <w:rStyle w:val="a9"/>
          <w:rFonts w:eastAsia="Calibri"/>
          <w:color w:val="auto"/>
          <w:sz w:val="28"/>
        </w:rPr>
        <w:t>;</w:t>
      </w:r>
    </w:p>
    <w:p w:rsidR="00083AF6" w:rsidRPr="0032379C" w:rsidRDefault="00083AF6" w:rsidP="00665250">
      <w:pPr>
        <w:pStyle w:val="aff1"/>
        <w:rPr>
          <w:rStyle w:val="a9"/>
          <w:rFonts w:eastAsia="Calibri"/>
          <w:color w:val="auto"/>
          <w:sz w:val="28"/>
        </w:rPr>
      </w:pPr>
      <w:r w:rsidRPr="0032379C">
        <w:rPr>
          <w:rStyle w:val="a9"/>
          <w:rFonts w:eastAsia="Calibri"/>
          <w:color w:val="auto"/>
          <w:sz w:val="28"/>
        </w:rPr>
        <w:t>Крылова Алла Ивановна,  главный специалист управления образования администрации Чистоозерного района</w:t>
      </w:r>
      <w:r w:rsidR="007622B9" w:rsidRPr="0032379C">
        <w:rPr>
          <w:rStyle w:val="a9"/>
          <w:rFonts w:eastAsia="Calibri"/>
          <w:color w:val="auto"/>
          <w:sz w:val="28"/>
        </w:rPr>
        <w:t xml:space="preserve"> Новосибирской области</w:t>
      </w:r>
      <w:r w:rsidRPr="0032379C">
        <w:rPr>
          <w:rStyle w:val="a9"/>
          <w:rFonts w:eastAsia="Calibri"/>
          <w:color w:val="auto"/>
          <w:sz w:val="28"/>
        </w:rPr>
        <w:t>;</w:t>
      </w:r>
    </w:p>
    <w:p w:rsidR="00083AF6" w:rsidRPr="0032379C" w:rsidRDefault="00083AF6" w:rsidP="00665250">
      <w:pPr>
        <w:pStyle w:val="aff1"/>
        <w:rPr>
          <w:rStyle w:val="a9"/>
          <w:rFonts w:eastAsia="Calibri"/>
          <w:color w:val="auto"/>
          <w:sz w:val="28"/>
        </w:rPr>
      </w:pPr>
      <w:r w:rsidRPr="0032379C">
        <w:rPr>
          <w:rStyle w:val="a9"/>
          <w:rFonts w:eastAsia="Calibri"/>
          <w:color w:val="auto"/>
          <w:sz w:val="28"/>
        </w:rPr>
        <w:t>Егорушкина Татьяна Николаевна, ведущий специалист управления образования администрации Чистоозерного района</w:t>
      </w:r>
      <w:r w:rsidR="007622B9" w:rsidRPr="0032379C">
        <w:rPr>
          <w:rStyle w:val="a9"/>
          <w:rFonts w:eastAsia="Calibri"/>
          <w:color w:val="auto"/>
          <w:sz w:val="28"/>
        </w:rPr>
        <w:t xml:space="preserve"> Новосибирской области</w:t>
      </w:r>
      <w:r w:rsidRPr="0032379C">
        <w:rPr>
          <w:rStyle w:val="a9"/>
          <w:rFonts w:eastAsia="Calibri"/>
          <w:color w:val="auto"/>
          <w:sz w:val="28"/>
        </w:rPr>
        <w:t>;</w:t>
      </w:r>
    </w:p>
    <w:p w:rsidR="00083AF6" w:rsidRPr="0032379C" w:rsidRDefault="00B24923" w:rsidP="00665250">
      <w:pPr>
        <w:pStyle w:val="aff1"/>
        <w:rPr>
          <w:rStyle w:val="a9"/>
          <w:rFonts w:eastAsia="Calibri"/>
          <w:color w:val="auto"/>
          <w:sz w:val="28"/>
        </w:rPr>
      </w:pPr>
      <w:r w:rsidRPr="0032379C">
        <w:rPr>
          <w:rStyle w:val="a9"/>
          <w:rFonts w:eastAsia="Calibri"/>
          <w:color w:val="auto"/>
          <w:sz w:val="28"/>
        </w:rPr>
        <w:t>Олифер Ольга Сергеевна</w:t>
      </w:r>
      <w:r w:rsidR="00083AF6" w:rsidRPr="0032379C">
        <w:rPr>
          <w:rStyle w:val="a9"/>
          <w:rFonts w:eastAsia="Calibri"/>
          <w:color w:val="auto"/>
          <w:sz w:val="28"/>
        </w:rPr>
        <w:t>, ведущий специалист управления образования администрации Чистоозерного района</w:t>
      </w:r>
      <w:r w:rsidR="007622B9" w:rsidRPr="0032379C">
        <w:rPr>
          <w:rStyle w:val="a9"/>
          <w:rFonts w:eastAsia="Calibri"/>
          <w:color w:val="auto"/>
          <w:sz w:val="28"/>
        </w:rPr>
        <w:t xml:space="preserve"> Новосибирской области</w:t>
      </w:r>
      <w:r w:rsidR="00083AF6" w:rsidRPr="0032379C">
        <w:rPr>
          <w:rStyle w:val="a9"/>
          <w:rFonts w:eastAsia="Calibri"/>
          <w:color w:val="auto"/>
          <w:sz w:val="28"/>
        </w:rPr>
        <w:t>.</w:t>
      </w:r>
    </w:p>
    <w:p w:rsidR="00083AF6" w:rsidRPr="0032379C" w:rsidRDefault="00083AF6" w:rsidP="00665250">
      <w:pPr>
        <w:pStyle w:val="aff1"/>
        <w:rPr>
          <w:rStyle w:val="a9"/>
          <w:rFonts w:eastAsia="Calibri"/>
          <w:color w:val="auto"/>
          <w:sz w:val="28"/>
        </w:rPr>
      </w:pPr>
    </w:p>
    <w:p w:rsidR="00083AF6" w:rsidRPr="0032379C" w:rsidRDefault="00083AF6" w:rsidP="00665250">
      <w:pPr>
        <w:pStyle w:val="aff1"/>
        <w:rPr>
          <w:rStyle w:val="a9"/>
          <w:rFonts w:eastAsia="Calibri"/>
          <w:color w:val="auto"/>
          <w:sz w:val="28"/>
        </w:rPr>
      </w:pPr>
    </w:p>
    <w:p w:rsidR="00083AF6" w:rsidRPr="0032379C" w:rsidRDefault="00083AF6" w:rsidP="00665250">
      <w:pPr>
        <w:pStyle w:val="aff1"/>
      </w:pPr>
    </w:p>
    <w:p w:rsidR="00595378" w:rsidRPr="0032379C" w:rsidRDefault="00595378" w:rsidP="00665250">
      <w:pPr>
        <w:spacing w:line="240" w:lineRule="auto"/>
        <w:rPr>
          <w:sz w:val="28"/>
          <w:szCs w:val="28"/>
        </w:rPr>
      </w:pPr>
    </w:p>
    <w:p w:rsidR="00595378" w:rsidRPr="0032379C" w:rsidRDefault="00595378" w:rsidP="00665250">
      <w:pPr>
        <w:spacing w:line="240" w:lineRule="auto"/>
        <w:rPr>
          <w:sz w:val="28"/>
          <w:szCs w:val="28"/>
        </w:rPr>
      </w:pPr>
    </w:p>
    <w:p w:rsidR="00547314" w:rsidRPr="0032379C" w:rsidRDefault="00547314" w:rsidP="00665250">
      <w:pPr>
        <w:pStyle w:val="3"/>
        <w:rPr>
          <w:color w:val="auto"/>
        </w:rPr>
      </w:pPr>
      <w:r w:rsidRPr="0032379C">
        <w:rPr>
          <w:color w:val="auto"/>
        </w:rPr>
        <w:br w:type="page"/>
      </w:r>
      <w:bookmarkStart w:id="15" w:name="_Toc495357527"/>
      <w:bookmarkStart w:id="16" w:name="_Toc495386367"/>
      <w:bookmarkStart w:id="17" w:name="_Toc496860515"/>
      <w:r w:rsidR="008C7155" w:rsidRPr="0032379C">
        <w:rPr>
          <w:color w:val="auto"/>
        </w:rPr>
        <w:lastRenderedPageBreak/>
        <w:t>1.</w:t>
      </w:r>
      <w:r w:rsidR="00375C2F" w:rsidRPr="0032379C">
        <w:rPr>
          <w:color w:val="auto"/>
        </w:rPr>
        <w:t>3</w:t>
      </w:r>
      <w:r w:rsidR="008C7155" w:rsidRPr="0032379C">
        <w:rPr>
          <w:color w:val="auto"/>
        </w:rPr>
        <w:t xml:space="preserve">. </w:t>
      </w:r>
      <w:r w:rsidRPr="0032379C">
        <w:rPr>
          <w:color w:val="auto"/>
        </w:rPr>
        <w:t>Контакты</w:t>
      </w:r>
      <w:bookmarkEnd w:id="15"/>
      <w:bookmarkEnd w:id="16"/>
      <w:bookmarkEnd w:id="17"/>
    </w:p>
    <w:p w:rsidR="001E5A92" w:rsidRPr="0032379C" w:rsidRDefault="002F0F3F" w:rsidP="00665250">
      <w:pPr>
        <w:spacing w:line="240" w:lineRule="auto"/>
        <w:ind w:firstLine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Надпись 2" o:spid="_x0000_s1033" type="#_x0000_t202" style="position:absolute;left:0;text-align:left;margin-left:374pt;margin-top:1.15pt;width:232.6pt;height:273.25pt;z-index:251658240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" stroked="f" strokeweight=".5pt">
            <v:textbox style="mso-next-textbox:#Надпись 2">
              <w:txbxContent>
                <w:p w:rsidR="009B4AAE" w:rsidRPr="00DA3280" w:rsidRDefault="00DA3280" w:rsidP="001E5A92">
                  <w:pPr>
                    <w:ind w:firstLine="0"/>
                    <w:rPr>
                      <w:rStyle w:val="af"/>
                    </w:rPr>
                  </w:pPr>
                  <w:r>
                    <w:rPr>
                      <w:rStyle w:val="af"/>
                    </w:rPr>
                    <w:t>Название: Муниципальное казенное образовательное учреждение дополнительного профессионального образования Информационно- методический центр</w:t>
                  </w:r>
                </w:p>
                <w:p w:rsidR="009B4AAE" w:rsidRPr="00DA3280" w:rsidRDefault="009B4AAE" w:rsidP="001E5A92">
                  <w:pPr>
                    <w:ind w:firstLine="0"/>
                    <w:rPr>
                      <w:rStyle w:val="af"/>
                    </w:rPr>
                  </w:pPr>
                  <w:r w:rsidRPr="00FE6D4D">
                    <w:rPr>
                      <w:rStyle w:val="af"/>
                    </w:rPr>
                    <w:t>Адрес</w:t>
                  </w:r>
                  <w:r w:rsidR="00DA3280">
                    <w:rPr>
                      <w:rStyle w:val="af"/>
                    </w:rPr>
                    <w:t>: 632720 Новосибирская область Чистоозерный район р.п.</w:t>
                  </w:r>
                  <w:r w:rsidR="00CD5379">
                    <w:rPr>
                      <w:rStyle w:val="af"/>
                    </w:rPr>
                    <w:t xml:space="preserve"> </w:t>
                  </w:r>
                  <w:r w:rsidR="00DA3280">
                    <w:rPr>
                      <w:rStyle w:val="af"/>
                    </w:rPr>
                    <w:t xml:space="preserve">Чистоозерное </w:t>
                  </w:r>
                  <w:r w:rsidR="00CD5379">
                    <w:rPr>
                      <w:rStyle w:val="af"/>
                    </w:rPr>
                    <w:t xml:space="preserve"> </w:t>
                  </w:r>
                  <w:r w:rsidR="00EA253B">
                    <w:rPr>
                      <w:rStyle w:val="af"/>
                    </w:rPr>
                    <w:t xml:space="preserve">                       </w:t>
                  </w:r>
                  <w:r w:rsidR="00DA3280">
                    <w:rPr>
                      <w:rStyle w:val="af"/>
                    </w:rPr>
                    <w:t>ул.</w:t>
                  </w:r>
                  <w:r w:rsidR="00EA253B">
                    <w:rPr>
                      <w:rStyle w:val="af"/>
                    </w:rPr>
                    <w:t xml:space="preserve"> </w:t>
                  </w:r>
                  <w:r w:rsidR="00DA3280">
                    <w:rPr>
                      <w:rStyle w:val="af"/>
                    </w:rPr>
                    <w:t>Победы</w:t>
                  </w:r>
                  <w:r w:rsidR="00EA253B">
                    <w:rPr>
                      <w:rStyle w:val="af"/>
                    </w:rPr>
                    <w:t>,</w:t>
                  </w:r>
                  <w:r w:rsidR="00DA3280">
                    <w:rPr>
                      <w:rStyle w:val="af"/>
                    </w:rPr>
                    <w:t xml:space="preserve"> 9</w:t>
                  </w:r>
                </w:p>
                <w:p w:rsidR="009B4AAE" w:rsidRPr="005247FA" w:rsidRDefault="009B4AAE" w:rsidP="001E5A92">
                  <w:pPr>
                    <w:ind w:firstLine="0"/>
                    <w:rPr>
                      <w:rStyle w:val="af"/>
                    </w:rPr>
                  </w:pPr>
                  <w:r w:rsidRPr="005247FA">
                    <w:rPr>
                      <w:rStyle w:val="af"/>
                    </w:rPr>
                    <w:t>Руководитель:</w:t>
                  </w:r>
                  <w:r w:rsidRPr="005247FA">
                    <w:t xml:space="preserve"> </w:t>
                  </w:r>
                  <w:r w:rsidR="00DA3280" w:rsidRPr="005247FA">
                    <w:rPr>
                      <w:rStyle w:val="a9"/>
                      <w:rFonts w:eastAsia="Calibri"/>
                      <w:color w:val="auto"/>
                    </w:rPr>
                    <w:t>Ланг Лариса Анатольевна</w:t>
                  </w:r>
                </w:p>
                <w:p w:rsidR="009B4AAE" w:rsidRPr="005247FA" w:rsidRDefault="009B4AAE" w:rsidP="001E5A92">
                  <w:pPr>
                    <w:ind w:firstLine="0"/>
                    <w:rPr>
                      <w:rStyle w:val="af"/>
                    </w:rPr>
                  </w:pPr>
                  <w:r w:rsidRPr="005247FA">
                    <w:rPr>
                      <w:rStyle w:val="af"/>
                    </w:rPr>
                    <w:t xml:space="preserve">Контактное лицо: </w:t>
                  </w:r>
                  <w:r w:rsidR="00DA3280" w:rsidRPr="005247FA">
                    <w:rPr>
                      <w:rStyle w:val="a9"/>
                      <w:rFonts w:eastAsia="Calibri"/>
                      <w:color w:val="auto"/>
                    </w:rPr>
                    <w:t>Ланг Лариса Анатольевна</w:t>
                  </w:r>
                </w:p>
                <w:p w:rsidR="009B4AAE" w:rsidRPr="005247FA" w:rsidRDefault="009B4AAE" w:rsidP="001E5A92">
                  <w:pPr>
                    <w:ind w:firstLine="0"/>
                    <w:rPr>
                      <w:rStyle w:val="af"/>
                    </w:rPr>
                  </w:pPr>
                  <w:r w:rsidRPr="005247FA">
                    <w:rPr>
                      <w:rStyle w:val="af"/>
                    </w:rPr>
                    <w:t>Телефон:</w:t>
                  </w:r>
                  <w:r w:rsidRPr="005247FA">
                    <w:t xml:space="preserve"> </w:t>
                  </w:r>
                  <w:r w:rsidR="00DA3280" w:rsidRPr="005247FA">
                    <w:rPr>
                      <w:rStyle w:val="a9"/>
                      <w:rFonts w:eastAsia="Calibri"/>
                      <w:color w:val="auto"/>
                    </w:rPr>
                    <w:t>8-38368-91-898</w:t>
                  </w:r>
                </w:p>
                <w:p w:rsidR="009B4AAE" w:rsidRPr="005247FA" w:rsidRDefault="009B4AAE" w:rsidP="001E5A92">
                  <w:pPr>
                    <w:ind w:firstLine="0"/>
                    <w:rPr>
                      <w:rStyle w:val="af"/>
                    </w:rPr>
                  </w:pPr>
                  <w:r w:rsidRPr="005247FA">
                    <w:rPr>
                      <w:rStyle w:val="af"/>
                    </w:rPr>
                    <w:t>Почта:</w:t>
                  </w:r>
                  <w:r w:rsidR="00DA3280" w:rsidRPr="005247F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laralang@mail.ru</w:t>
                  </w:r>
                  <w:r w:rsidRPr="005247FA">
                    <w:t xml:space="preserve"> </w:t>
                  </w:r>
                </w:p>
              </w:txbxContent>
            </v:textbox>
            <w10:wrap anchorx="margin"/>
          </v:shape>
        </w:pict>
      </w:r>
      <w:r>
        <w:rPr>
          <w:noProof/>
          <w:sz w:val="28"/>
          <w:szCs w:val="28"/>
        </w:rPr>
        <w:pict>
          <v:shape id="Надпись 1" o:spid="_x0000_s1032" type="#_x0000_t202" style="position:absolute;left:0;text-align:left;margin-left:-.05pt;margin-top:.85pt;width:232.6pt;height:273.25pt;z-index:25165721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" stroked="f" strokeweight=".5pt">
            <v:textbox style="mso-next-textbox:#Надпись 1">
              <w:txbxContent>
                <w:p w:rsidR="009B4AAE" w:rsidRPr="00DA3280" w:rsidRDefault="009B4AAE" w:rsidP="00CD5379">
                  <w:pPr>
                    <w:ind w:firstLine="0"/>
                    <w:rPr>
                      <w:rStyle w:val="af"/>
                    </w:rPr>
                  </w:pPr>
                  <w:r w:rsidRPr="00DA3280">
                    <w:rPr>
                      <w:rStyle w:val="af"/>
                    </w:rPr>
                    <w:t xml:space="preserve">Название: </w:t>
                  </w:r>
                  <w:r w:rsidR="00DA3280" w:rsidRPr="00DA3280">
                    <w:rPr>
                      <w:rStyle w:val="a9"/>
                      <w:rFonts w:eastAsia="Calibri"/>
                      <w:color w:val="auto"/>
                    </w:rPr>
                    <w:t>Управление образования</w:t>
                  </w:r>
                </w:p>
                <w:p w:rsidR="009B4AAE" w:rsidRPr="00DA3280" w:rsidRDefault="009B4AAE" w:rsidP="00CD5379">
                  <w:pPr>
                    <w:ind w:firstLine="0"/>
                    <w:rPr>
                      <w:rStyle w:val="af"/>
                    </w:rPr>
                  </w:pPr>
                  <w:r w:rsidRPr="00DA3280">
                    <w:rPr>
                      <w:rStyle w:val="af"/>
                    </w:rPr>
                    <w:t>Адрес:</w:t>
                  </w:r>
                  <w:r w:rsidRPr="00DA3280">
                    <w:t xml:space="preserve"> </w:t>
                  </w:r>
                  <w:r w:rsidR="00DA3280" w:rsidRPr="00DA3280">
                    <w:rPr>
                      <w:rStyle w:val="a9"/>
                      <w:rFonts w:eastAsia="Calibri"/>
                      <w:color w:val="auto"/>
                    </w:rPr>
                    <w:t>632720 Новосибирская область Чистоозерный район р.п.</w:t>
                  </w:r>
                  <w:r w:rsidR="00CD5379">
                    <w:rPr>
                      <w:rStyle w:val="a9"/>
                      <w:rFonts w:eastAsia="Calibri"/>
                      <w:color w:val="auto"/>
                    </w:rPr>
                    <w:t xml:space="preserve"> </w:t>
                  </w:r>
                  <w:r w:rsidR="00DA3280" w:rsidRPr="00DA3280">
                    <w:rPr>
                      <w:rStyle w:val="a9"/>
                      <w:rFonts w:eastAsia="Calibri"/>
                      <w:color w:val="auto"/>
                    </w:rPr>
                    <w:t xml:space="preserve">Чистоозерное </w:t>
                  </w:r>
                  <w:r w:rsidR="00CD5379">
                    <w:rPr>
                      <w:rStyle w:val="a9"/>
                      <w:rFonts w:eastAsia="Calibri"/>
                      <w:color w:val="auto"/>
                    </w:rPr>
                    <w:t xml:space="preserve"> </w:t>
                  </w:r>
                  <w:r w:rsidR="00EA253B">
                    <w:rPr>
                      <w:rStyle w:val="a9"/>
                      <w:rFonts w:eastAsia="Calibri"/>
                      <w:color w:val="auto"/>
                    </w:rPr>
                    <w:t xml:space="preserve">                       </w:t>
                  </w:r>
                  <w:r w:rsidR="00DA3280" w:rsidRPr="00DA3280">
                    <w:rPr>
                      <w:rStyle w:val="a9"/>
                      <w:rFonts w:eastAsia="Calibri"/>
                      <w:color w:val="auto"/>
                    </w:rPr>
                    <w:t>ул.</w:t>
                  </w:r>
                  <w:r w:rsidR="00EA253B">
                    <w:rPr>
                      <w:rStyle w:val="a9"/>
                      <w:rFonts w:eastAsia="Calibri"/>
                      <w:color w:val="auto"/>
                    </w:rPr>
                    <w:t xml:space="preserve"> </w:t>
                  </w:r>
                  <w:r w:rsidR="00DA3280" w:rsidRPr="00DA3280">
                    <w:rPr>
                      <w:rStyle w:val="a9"/>
                      <w:rFonts w:eastAsia="Calibri"/>
                      <w:color w:val="auto"/>
                    </w:rPr>
                    <w:t>Победы</w:t>
                  </w:r>
                  <w:r w:rsidR="00EA253B">
                    <w:rPr>
                      <w:rStyle w:val="a9"/>
                      <w:rFonts w:eastAsia="Calibri"/>
                      <w:color w:val="auto"/>
                    </w:rPr>
                    <w:t>,</w:t>
                  </w:r>
                  <w:r w:rsidR="00DA3280" w:rsidRPr="00DA3280">
                    <w:rPr>
                      <w:rStyle w:val="a9"/>
                      <w:rFonts w:eastAsia="Calibri"/>
                      <w:color w:val="auto"/>
                    </w:rPr>
                    <w:t xml:space="preserve"> 9</w:t>
                  </w:r>
                </w:p>
                <w:p w:rsidR="009B4AAE" w:rsidRPr="00DA3280" w:rsidRDefault="009B4AAE" w:rsidP="00CD5379">
                  <w:pPr>
                    <w:ind w:firstLine="0"/>
                    <w:rPr>
                      <w:rStyle w:val="af"/>
                    </w:rPr>
                  </w:pPr>
                  <w:r w:rsidRPr="00DA3280">
                    <w:rPr>
                      <w:rStyle w:val="af"/>
                    </w:rPr>
                    <w:t>Руководитель:</w:t>
                  </w:r>
                  <w:r w:rsidRPr="00DA3280">
                    <w:t xml:space="preserve"> </w:t>
                  </w:r>
                  <w:r w:rsidR="00D07AF9">
                    <w:rPr>
                      <w:rStyle w:val="a9"/>
                      <w:rFonts w:eastAsia="Calibri"/>
                      <w:color w:val="auto"/>
                    </w:rPr>
                    <w:t>Сапсай</w:t>
                  </w:r>
                  <w:r w:rsidR="00DA3280" w:rsidRPr="00DA3280">
                    <w:rPr>
                      <w:rStyle w:val="a9"/>
                      <w:rFonts w:eastAsia="Calibri"/>
                      <w:color w:val="auto"/>
                    </w:rPr>
                    <w:t xml:space="preserve"> Андрей </w:t>
                  </w:r>
                  <w:r w:rsidR="00D07AF9">
                    <w:rPr>
                      <w:rStyle w:val="a9"/>
                      <w:rFonts w:eastAsia="Calibri"/>
                      <w:color w:val="auto"/>
                    </w:rPr>
                    <w:t>Анатольевич</w:t>
                  </w:r>
                </w:p>
                <w:p w:rsidR="009B4AAE" w:rsidRPr="00DA3280" w:rsidRDefault="009B4AAE" w:rsidP="00CD5379">
                  <w:pPr>
                    <w:ind w:firstLine="0"/>
                    <w:rPr>
                      <w:rStyle w:val="af"/>
                    </w:rPr>
                  </w:pPr>
                  <w:r w:rsidRPr="00DA3280">
                    <w:rPr>
                      <w:rStyle w:val="af"/>
                    </w:rPr>
                    <w:t xml:space="preserve">Контактное лицо: </w:t>
                  </w:r>
                  <w:r w:rsidR="00D07AF9">
                    <w:rPr>
                      <w:rStyle w:val="a9"/>
                      <w:rFonts w:eastAsia="Calibri"/>
                      <w:color w:val="auto"/>
                    </w:rPr>
                    <w:t>Сапсай</w:t>
                  </w:r>
                  <w:r w:rsidR="00D07AF9" w:rsidRPr="00DA3280">
                    <w:rPr>
                      <w:rStyle w:val="a9"/>
                      <w:rFonts w:eastAsia="Calibri"/>
                      <w:color w:val="auto"/>
                    </w:rPr>
                    <w:t xml:space="preserve"> Андрей </w:t>
                  </w:r>
                  <w:r w:rsidR="00D07AF9">
                    <w:rPr>
                      <w:rStyle w:val="a9"/>
                      <w:rFonts w:eastAsia="Calibri"/>
                      <w:color w:val="auto"/>
                    </w:rPr>
                    <w:t>Анатольевич</w:t>
                  </w:r>
                </w:p>
                <w:p w:rsidR="009B4AAE" w:rsidRPr="00D07AF9" w:rsidRDefault="009B4AAE" w:rsidP="00CD5379">
                  <w:pPr>
                    <w:ind w:firstLine="0"/>
                    <w:rPr>
                      <w:rStyle w:val="af"/>
                    </w:rPr>
                  </w:pPr>
                  <w:r w:rsidRPr="00DA3280">
                    <w:rPr>
                      <w:rStyle w:val="af"/>
                    </w:rPr>
                    <w:t>Телефон:</w:t>
                  </w:r>
                  <w:r w:rsidRPr="00DA3280">
                    <w:t xml:space="preserve"> </w:t>
                  </w:r>
                  <w:r w:rsidR="00DA3280" w:rsidRPr="00D07AF9">
                    <w:rPr>
                      <w:rStyle w:val="a9"/>
                      <w:rFonts w:eastAsia="Calibri"/>
                      <w:color w:val="auto"/>
                    </w:rPr>
                    <w:t>8-38368-91-388</w:t>
                  </w:r>
                </w:p>
                <w:p w:rsidR="009B4AAE" w:rsidRPr="00D07AF9" w:rsidRDefault="009B4AAE" w:rsidP="00CD5379">
                  <w:pPr>
                    <w:ind w:firstLine="0"/>
                    <w:rPr>
                      <w:rStyle w:val="af"/>
                    </w:rPr>
                  </w:pPr>
                  <w:r w:rsidRPr="00D07AF9">
                    <w:rPr>
                      <w:rStyle w:val="af"/>
                    </w:rPr>
                    <w:t>Почта:</w:t>
                  </w:r>
                  <w:r w:rsidRPr="00D07AF9">
                    <w:t xml:space="preserve"> </w:t>
                  </w:r>
                  <w:r w:rsidR="00D07AF9" w:rsidRPr="00D07AF9"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  <w:t>uo-chi@yandex.ru</w:t>
                  </w:r>
                </w:p>
                <w:p w:rsidR="00CD5379" w:rsidRPr="00D07AF9" w:rsidRDefault="00CD5379"/>
              </w:txbxContent>
            </v:textbox>
            <w10:wrap anchorx="margin"/>
          </v:shape>
        </w:pict>
      </w:r>
    </w:p>
    <w:p w:rsidR="001E5A92" w:rsidRPr="0032379C" w:rsidRDefault="001E5A92" w:rsidP="00665250">
      <w:pPr>
        <w:spacing w:line="240" w:lineRule="auto"/>
        <w:ind w:firstLine="0"/>
        <w:rPr>
          <w:sz w:val="28"/>
          <w:szCs w:val="28"/>
        </w:rPr>
      </w:pPr>
    </w:p>
    <w:p w:rsidR="00500EF6" w:rsidRPr="0032379C" w:rsidRDefault="00500EF6" w:rsidP="00665250">
      <w:pPr>
        <w:spacing w:line="240" w:lineRule="auto"/>
        <w:ind w:firstLine="0"/>
        <w:rPr>
          <w:sz w:val="28"/>
          <w:szCs w:val="28"/>
        </w:rPr>
      </w:pPr>
    </w:p>
    <w:p w:rsidR="001E5A92" w:rsidRPr="0032379C" w:rsidRDefault="001E5A92" w:rsidP="00665250">
      <w:pPr>
        <w:spacing w:line="240" w:lineRule="auto"/>
        <w:ind w:firstLine="0"/>
        <w:rPr>
          <w:sz w:val="28"/>
          <w:szCs w:val="28"/>
        </w:rPr>
      </w:pPr>
    </w:p>
    <w:p w:rsidR="001E5A92" w:rsidRPr="0032379C" w:rsidRDefault="001E5A92" w:rsidP="00665250">
      <w:pPr>
        <w:spacing w:line="240" w:lineRule="auto"/>
        <w:ind w:firstLine="0"/>
        <w:rPr>
          <w:sz w:val="28"/>
          <w:szCs w:val="28"/>
        </w:rPr>
      </w:pPr>
    </w:p>
    <w:p w:rsidR="001E5A92" w:rsidRPr="0032379C" w:rsidRDefault="001E5A92" w:rsidP="00665250">
      <w:pPr>
        <w:spacing w:line="240" w:lineRule="auto"/>
        <w:ind w:firstLine="0"/>
        <w:rPr>
          <w:sz w:val="28"/>
          <w:szCs w:val="28"/>
        </w:rPr>
      </w:pPr>
    </w:p>
    <w:p w:rsidR="001E5A92" w:rsidRPr="0032379C" w:rsidRDefault="001E5A92" w:rsidP="00665250">
      <w:pPr>
        <w:spacing w:line="240" w:lineRule="auto"/>
        <w:ind w:firstLine="0"/>
        <w:rPr>
          <w:sz w:val="28"/>
          <w:szCs w:val="28"/>
        </w:rPr>
      </w:pPr>
    </w:p>
    <w:p w:rsidR="001E5A92" w:rsidRPr="0032379C" w:rsidRDefault="001E5A92" w:rsidP="00665250">
      <w:pPr>
        <w:spacing w:line="240" w:lineRule="auto"/>
        <w:ind w:firstLine="0"/>
        <w:rPr>
          <w:sz w:val="28"/>
          <w:szCs w:val="28"/>
        </w:rPr>
      </w:pPr>
    </w:p>
    <w:p w:rsidR="001E5A92" w:rsidRPr="0032379C" w:rsidRDefault="001E5A92" w:rsidP="00665250">
      <w:pPr>
        <w:spacing w:line="240" w:lineRule="auto"/>
        <w:ind w:firstLine="0"/>
        <w:rPr>
          <w:sz w:val="28"/>
          <w:szCs w:val="28"/>
        </w:rPr>
      </w:pPr>
    </w:p>
    <w:p w:rsidR="001E5A92" w:rsidRPr="0032379C" w:rsidRDefault="001E5A92" w:rsidP="00665250">
      <w:pPr>
        <w:spacing w:line="240" w:lineRule="auto"/>
        <w:ind w:firstLine="0"/>
        <w:rPr>
          <w:sz w:val="28"/>
          <w:szCs w:val="28"/>
        </w:rPr>
      </w:pPr>
    </w:p>
    <w:p w:rsidR="001E5A92" w:rsidRPr="0032379C" w:rsidRDefault="001E5A92" w:rsidP="00665250">
      <w:pPr>
        <w:spacing w:line="240" w:lineRule="auto"/>
        <w:ind w:firstLine="0"/>
        <w:rPr>
          <w:sz w:val="28"/>
          <w:szCs w:val="28"/>
        </w:rPr>
      </w:pPr>
    </w:p>
    <w:p w:rsidR="001E5A92" w:rsidRPr="0032379C" w:rsidRDefault="001E5A92" w:rsidP="00665250">
      <w:pPr>
        <w:spacing w:line="240" w:lineRule="auto"/>
        <w:ind w:firstLine="0"/>
        <w:rPr>
          <w:sz w:val="28"/>
          <w:szCs w:val="28"/>
        </w:rPr>
      </w:pPr>
    </w:p>
    <w:p w:rsidR="001E5A92" w:rsidRPr="0032379C" w:rsidRDefault="001E5A92" w:rsidP="00665250">
      <w:pPr>
        <w:spacing w:line="240" w:lineRule="auto"/>
        <w:ind w:firstLine="0"/>
        <w:rPr>
          <w:sz w:val="28"/>
          <w:szCs w:val="28"/>
        </w:rPr>
      </w:pPr>
    </w:p>
    <w:p w:rsidR="00AE3580" w:rsidRPr="0032379C" w:rsidRDefault="002F0F3F" w:rsidP="00665250">
      <w:pPr>
        <w:spacing w:line="240" w:lineRule="auto"/>
        <w:ind w:firstLine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Надпись 3" o:spid="_x0000_s1030" type="#_x0000_t202" style="position:absolute;left:0;text-align:left;margin-left:-.05pt;margin-top:.5pt;width:232.6pt;height:273.2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" stroked="f" strokeweight=".5pt">
            <v:textbox style="mso-next-textbox:#Надпись 3">
              <w:txbxContent>
                <w:p w:rsidR="009B4AAE" w:rsidRPr="00DA3280" w:rsidRDefault="009B4AAE" w:rsidP="00547314">
                  <w:pPr>
                    <w:ind w:firstLine="0"/>
                    <w:rPr>
                      <w:rStyle w:val="af"/>
                    </w:rPr>
                  </w:pPr>
                  <w:r w:rsidRPr="00DA3280">
                    <w:rPr>
                      <w:rStyle w:val="af"/>
                    </w:rPr>
                    <w:t xml:space="preserve">Название: </w:t>
                  </w:r>
                  <w:r w:rsidR="00DA3280" w:rsidRPr="00DA3280">
                    <w:rPr>
                      <w:rStyle w:val="a9"/>
                      <w:rFonts w:eastAsia="Calibri"/>
                      <w:color w:val="auto"/>
                    </w:rPr>
                    <w:t>муниципальное казенное учреждение Центр бухгалтерского и материально-технического обеспечения</w:t>
                  </w:r>
                  <w:r w:rsidR="00083AF6">
                    <w:rPr>
                      <w:rStyle w:val="a9"/>
                      <w:rFonts w:eastAsia="Calibri"/>
                      <w:color w:val="auto"/>
                    </w:rPr>
                    <w:t xml:space="preserve"> Чистоозерного района</w:t>
                  </w:r>
                </w:p>
                <w:p w:rsidR="00DA3280" w:rsidRPr="00DA3280" w:rsidRDefault="009B4AAE" w:rsidP="00DA3280">
                  <w:pPr>
                    <w:ind w:firstLine="0"/>
                    <w:rPr>
                      <w:rStyle w:val="af"/>
                    </w:rPr>
                  </w:pPr>
                  <w:r w:rsidRPr="00DA3280">
                    <w:rPr>
                      <w:rStyle w:val="af"/>
                    </w:rPr>
                    <w:t>Адрес:</w:t>
                  </w:r>
                  <w:r w:rsidRPr="00DA3280">
                    <w:t xml:space="preserve"> </w:t>
                  </w:r>
                  <w:r w:rsidR="00DA3280" w:rsidRPr="00DA3280">
                    <w:rPr>
                      <w:rStyle w:val="af"/>
                    </w:rPr>
                    <w:t>632720 Новосибирская область Чистоозерный район р.п.</w:t>
                  </w:r>
                  <w:r w:rsidR="00CD5379">
                    <w:rPr>
                      <w:rStyle w:val="af"/>
                    </w:rPr>
                    <w:t xml:space="preserve"> </w:t>
                  </w:r>
                  <w:r w:rsidR="00DA3280" w:rsidRPr="00DA3280">
                    <w:rPr>
                      <w:rStyle w:val="af"/>
                    </w:rPr>
                    <w:t xml:space="preserve">Чистоозерное </w:t>
                  </w:r>
                  <w:r w:rsidR="00CD5379">
                    <w:rPr>
                      <w:rStyle w:val="af"/>
                    </w:rPr>
                    <w:t xml:space="preserve"> </w:t>
                  </w:r>
                  <w:r w:rsidR="00EA253B">
                    <w:rPr>
                      <w:rStyle w:val="af"/>
                    </w:rPr>
                    <w:t xml:space="preserve">                      </w:t>
                  </w:r>
                  <w:r w:rsidR="00DA3280" w:rsidRPr="00DA3280">
                    <w:rPr>
                      <w:rStyle w:val="af"/>
                    </w:rPr>
                    <w:t>ул.</w:t>
                  </w:r>
                  <w:r w:rsidR="00EA253B">
                    <w:rPr>
                      <w:rStyle w:val="af"/>
                    </w:rPr>
                    <w:t xml:space="preserve"> </w:t>
                  </w:r>
                  <w:r w:rsidR="00DA3280" w:rsidRPr="00DA3280">
                    <w:rPr>
                      <w:rStyle w:val="af"/>
                    </w:rPr>
                    <w:t>Победы</w:t>
                  </w:r>
                  <w:r w:rsidR="00EA253B">
                    <w:rPr>
                      <w:rStyle w:val="af"/>
                    </w:rPr>
                    <w:t>,</w:t>
                  </w:r>
                  <w:r w:rsidR="00DA3280" w:rsidRPr="00DA3280">
                    <w:rPr>
                      <w:rStyle w:val="af"/>
                    </w:rPr>
                    <w:t xml:space="preserve"> 9</w:t>
                  </w:r>
                </w:p>
                <w:p w:rsidR="009B4AAE" w:rsidRPr="00DA3280" w:rsidRDefault="009B4AAE" w:rsidP="00547314">
                  <w:pPr>
                    <w:ind w:firstLine="0"/>
                    <w:rPr>
                      <w:rStyle w:val="af"/>
                    </w:rPr>
                  </w:pPr>
                  <w:r w:rsidRPr="00DA3280">
                    <w:rPr>
                      <w:rStyle w:val="af"/>
                    </w:rPr>
                    <w:t>Руководитель:</w:t>
                  </w:r>
                  <w:r w:rsidRPr="00DA3280">
                    <w:t xml:space="preserve"> </w:t>
                  </w:r>
                  <w:r w:rsidR="00DA3280" w:rsidRPr="00DA3280">
                    <w:rPr>
                      <w:rStyle w:val="a9"/>
                      <w:rFonts w:eastAsia="Calibri"/>
                      <w:color w:val="auto"/>
                    </w:rPr>
                    <w:t>Эйхлер Елена Владимировна</w:t>
                  </w:r>
                </w:p>
                <w:p w:rsidR="009B4AAE" w:rsidRPr="00DA3280" w:rsidRDefault="009B4AAE" w:rsidP="00547314">
                  <w:pPr>
                    <w:ind w:firstLine="0"/>
                    <w:rPr>
                      <w:rStyle w:val="af"/>
                    </w:rPr>
                  </w:pPr>
                  <w:r w:rsidRPr="00DA3280">
                    <w:rPr>
                      <w:rStyle w:val="af"/>
                    </w:rPr>
                    <w:t xml:space="preserve">Контактное лицо: </w:t>
                  </w:r>
                  <w:r w:rsidR="00DA3280" w:rsidRPr="00DA3280">
                    <w:rPr>
                      <w:rStyle w:val="a9"/>
                      <w:rFonts w:eastAsia="Calibri"/>
                      <w:color w:val="auto"/>
                    </w:rPr>
                    <w:t>Эйхлер Елена Владимировна</w:t>
                  </w:r>
                </w:p>
                <w:p w:rsidR="009B4AAE" w:rsidRPr="00DA3280" w:rsidRDefault="009B4AAE" w:rsidP="00547314">
                  <w:pPr>
                    <w:ind w:firstLine="0"/>
                    <w:rPr>
                      <w:rStyle w:val="af"/>
                    </w:rPr>
                  </w:pPr>
                  <w:r w:rsidRPr="00DA3280">
                    <w:rPr>
                      <w:rStyle w:val="af"/>
                    </w:rPr>
                    <w:t>Телефон:</w:t>
                  </w:r>
                  <w:r w:rsidRPr="00DA3280">
                    <w:t xml:space="preserve"> </w:t>
                  </w:r>
                  <w:r w:rsidR="00DA3280" w:rsidRPr="00DA3280">
                    <w:rPr>
                      <w:rStyle w:val="a9"/>
                      <w:rFonts w:eastAsia="Calibri"/>
                      <w:color w:val="auto"/>
                    </w:rPr>
                    <w:t>8-38368-91-404</w:t>
                  </w:r>
                </w:p>
                <w:p w:rsidR="009B4AAE" w:rsidRPr="00DA3280" w:rsidRDefault="009B4AAE" w:rsidP="00547314">
                  <w:pPr>
                    <w:ind w:firstLine="0"/>
                    <w:rPr>
                      <w:rStyle w:val="af"/>
                      <w:szCs w:val="20"/>
                    </w:rPr>
                  </w:pPr>
                  <w:r w:rsidRPr="00DA3280">
                    <w:rPr>
                      <w:rStyle w:val="af"/>
                      <w:szCs w:val="20"/>
                    </w:rPr>
                    <w:t>Почта:</w:t>
                  </w:r>
                  <w:r w:rsidRPr="00DA3280">
                    <w:rPr>
                      <w:sz w:val="20"/>
                      <w:szCs w:val="20"/>
                    </w:rPr>
                    <w:t xml:space="preserve"> </w:t>
                  </w:r>
                  <w:r w:rsidR="00DA3280" w:rsidRPr="00DA3280"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  <w:t>buhcentr2015@mail.ru</w:t>
                  </w:r>
                </w:p>
              </w:txbxContent>
            </v:textbox>
            <w10:wrap type="square" anchorx="margin"/>
          </v:shape>
        </w:pict>
      </w:r>
    </w:p>
    <w:p w:rsidR="00AE3580" w:rsidRPr="0032379C" w:rsidRDefault="00AE3580" w:rsidP="00665250">
      <w:pPr>
        <w:spacing w:line="240" w:lineRule="auto"/>
        <w:ind w:firstLine="0"/>
        <w:rPr>
          <w:sz w:val="28"/>
          <w:szCs w:val="28"/>
        </w:rPr>
      </w:pPr>
    </w:p>
    <w:p w:rsidR="00547314" w:rsidRPr="0032379C" w:rsidRDefault="00547314" w:rsidP="00665250">
      <w:pPr>
        <w:spacing w:line="240" w:lineRule="auto"/>
        <w:ind w:firstLine="0"/>
        <w:rPr>
          <w:sz w:val="28"/>
          <w:szCs w:val="28"/>
        </w:rPr>
      </w:pPr>
    </w:p>
    <w:p w:rsidR="008C7155" w:rsidRPr="0032379C" w:rsidRDefault="00A5148B" w:rsidP="00665250">
      <w:pPr>
        <w:pStyle w:val="3"/>
        <w:rPr>
          <w:color w:val="auto"/>
        </w:rPr>
      </w:pPr>
      <w:r w:rsidRPr="0032379C">
        <w:rPr>
          <w:color w:val="auto"/>
        </w:rPr>
        <w:br w:type="page"/>
      </w:r>
      <w:bookmarkStart w:id="18" w:name="_Toc495357528"/>
      <w:bookmarkStart w:id="19" w:name="_Toc495386368"/>
      <w:bookmarkStart w:id="20" w:name="_Toc496860516"/>
      <w:r w:rsidR="008C7155" w:rsidRPr="0032379C">
        <w:rPr>
          <w:color w:val="auto"/>
        </w:rPr>
        <w:lastRenderedPageBreak/>
        <w:t>1.</w:t>
      </w:r>
      <w:r w:rsidR="00375C2F" w:rsidRPr="0032379C">
        <w:rPr>
          <w:color w:val="auto"/>
        </w:rPr>
        <w:t>4</w:t>
      </w:r>
      <w:r w:rsidR="008C7155" w:rsidRPr="0032379C">
        <w:rPr>
          <w:color w:val="auto"/>
        </w:rPr>
        <w:t>. Источники данных</w:t>
      </w:r>
      <w:bookmarkEnd w:id="18"/>
      <w:bookmarkEnd w:id="19"/>
      <w:bookmarkEnd w:id="20"/>
    </w:p>
    <w:p w:rsidR="00CD5379" w:rsidRPr="0032379C" w:rsidRDefault="00CD5379" w:rsidP="00665250">
      <w:pPr>
        <w:pStyle w:val="aff1"/>
        <w:rPr>
          <w:rStyle w:val="a9"/>
          <w:rFonts w:eastAsia="Calibri"/>
          <w:color w:val="auto"/>
          <w:sz w:val="28"/>
        </w:rPr>
      </w:pPr>
    </w:p>
    <w:p w:rsidR="00595378" w:rsidRPr="0032379C" w:rsidRDefault="005247FA" w:rsidP="00665250">
      <w:pPr>
        <w:pStyle w:val="aff1"/>
        <w:rPr>
          <w:rStyle w:val="a9"/>
          <w:rFonts w:eastAsia="Calibri"/>
          <w:color w:val="auto"/>
          <w:sz w:val="28"/>
        </w:rPr>
      </w:pPr>
      <w:r w:rsidRPr="0032379C">
        <w:rPr>
          <w:rStyle w:val="a9"/>
          <w:rFonts w:eastAsia="Calibri"/>
          <w:color w:val="auto"/>
          <w:sz w:val="28"/>
        </w:rPr>
        <w:t>Для составления аналитического отчета использовались следующие документы</w:t>
      </w:r>
      <w:r w:rsidR="00445F54" w:rsidRPr="0032379C">
        <w:rPr>
          <w:rStyle w:val="a9"/>
          <w:rFonts w:eastAsia="Calibri"/>
          <w:color w:val="auto"/>
          <w:sz w:val="28"/>
        </w:rPr>
        <w:t>:</w:t>
      </w:r>
    </w:p>
    <w:p w:rsidR="00CD5379" w:rsidRPr="0032379C" w:rsidRDefault="00CD5379" w:rsidP="00665250">
      <w:pPr>
        <w:pStyle w:val="aff1"/>
        <w:rPr>
          <w:rStyle w:val="a9"/>
          <w:rFonts w:eastAsia="Calibri"/>
          <w:color w:val="auto"/>
          <w:sz w:val="28"/>
        </w:rPr>
      </w:pPr>
    </w:p>
    <w:p w:rsidR="00445F54" w:rsidRPr="0032379C" w:rsidRDefault="00445F54" w:rsidP="00665250">
      <w:pPr>
        <w:pStyle w:val="Standard"/>
        <w:numPr>
          <w:ilvl w:val="0"/>
          <w:numId w:val="6"/>
        </w:numPr>
        <w:jc w:val="both"/>
        <w:rPr>
          <w:sz w:val="28"/>
          <w:szCs w:val="28"/>
        </w:rPr>
      </w:pPr>
      <w:r w:rsidRPr="0032379C">
        <w:rPr>
          <w:sz w:val="28"/>
          <w:szCs w:val="28"/>
        </w:rPr>
        <w:t>Программа</w:t>
      </w:r>
      <w:r w:rsidR="00CD5379" w:rsidRPr="0032379C">
        <w:rPr>
          <w:sz w:val="28"/>
          <w:szCs w:val="28"/>
        </w:rPr>
        <w:t xml:space="preserve"> </w:t>
      </w:r>
      <w:r w:rsidRPr="0032379C">
        <w:rPr>
          <w:sz w:val="28"/>
          <w:szCs w:val="28"/>
        </w:rPr>
        <w:t xml:space="preserve"> «</w:t>
      </w:r>
      <w:r w:rsidRPr="0032379C">
        <w:rPr>
          <w:sz w:val="28"/>
          <w:szCs w:val="28"/>
          <w:lang w:eastAsia="en-US"/>
        </w:rPr>
        <w:t>Развитие образования Чистоозерного района Новосибирской области на 2016-2020 годы</w:t>
      </w:r>
      <w:r w:rsidRPr="0032379C">
        <w:rPr>
          <w:sz w:val="28"/>
          <w:szCs w:val="28"/>
        </w:rPr>
        <w:t>».</w:t>
      </w:r>
    </w:p>
    <w:p w:rsidR="00445F54" w:rsidRPr="0032379C" w:rsidRDefault="00445F54" w:rsidP="00665250">
      <w:pPr>
        <w:pStyle w:val="Standard"/>
        <w:ind w:firstLine="360"/>
        <w:jc w:val="both"/>
        <w:rPr>
          <w:sz w:val="28"/>
          <w:szCs w:val="28"/>
        </w:rPr>
      </w:pPr>
    </w:p>
    <w:p w:rsidR="00445F54" w:rsidRPr="0032379C" w:rsidRDefault="00445F54" w:rsidP="00665250">
      <w:pPr>
        <w:pStyle w:val="ConsPlusNormal"/>
        <w:widowControl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379C">
        <w:rPr>
          <w:sz w:val="28"/>
          <w:szCs w:val="28"/>
        </w:rPr>
        <w:t>2.</w:t>
      </w:r>
      <w:r w:rsidR="00470AA5" w:rsidRPr="0032379C">
        <w:rPr>
          <w:sz w:val="28"/>
          <w:szCs w:val="28"/>
        </w:rPr>
        <w:t xml:space="preserve"> </w:t>
      </w:r>
      <w:r w:rsidRPr="0032379C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32379C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подпрограмма «Совершенствование организации школьного питания </w:t>
      </w:r>
      <w:r w:rsidRPr="0032379C">
        <w:rPr>
          <w:rFonts w:ascii="Times New Roman" w:hAnsi="Times New Roman" w:cs="Times New Roman"/>
          <w:sz w:val="28"/>
          <w:szCs w:val="28"/>
        </w:rPr>
        <w:t xml:space="preserve">в Чистоозерном </w:t>
      </w:r>
      <w:r w:rsidR="005C789B" w:rsidRPr="0032379C">
        <w:rPr>
          <w:rFonts w:ascii="Times New Roman" w:hAnsi="Times New Roman" w:cs="Times New Roman"/>
          <w:sz w:val="28"/>
          <w:szCs w:val="28"/>
        </w:rPr>
        <w:t xml:space="preserve"> </w:t>
      </w:r>
      <w:r w:rsidRPr="0032379C">
        <w:rPr>
          <w:rFonts w:ascii="Times New Roman" w:hAnsi="Times New Roman" w:cs="Times New Roman"/>
          <w:sz w:val="28"/>
          <w:szCs w:val="28"/>
        </w:rPr>
        <w:t>районе  Новосибирской области на 2017 – 2020 годы</w:t>
      </w:r>
      <w:r w:rsidRPr="0032379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D8501F" w:rsidRPr="0032379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C789B" w:rsidRPr="0032379C" w:rsidRDefault="005C789B" w:rsidP="00665250">
      <w:pPr>
        <w:pStyle w:val="Standard"/>
        <w:ind w:left="360"/>
        <w:jc w:val="both"/>
        <w:rPr>
          <w:sz w:val="28"/>
          <w:szCs w:val="28"/>
        </w:rPr>
      </w:pPr>
    </w:p>
    <w:p w:rsidR="00445F54" w:rsidRPr="0032379C" w:rsidRDefault="005C789B" w:rsidP="00665250">
      <w:pPr>
        <w:pStyle w:val="Standard"/>
        <w:ind w:left="360"/>
        <w:jc w:val="both"/>
        <w:rPr>
          <w:sz w:val="28"/>
          <w:szCs w:val="28"/>
        </w:rPr>
      </w:pPr>
      <w:r w:rsidRPr="0032379C">
        <w:rPr>
          <w:sz w:val="28"/>
          <w:szCs w:val="28"/>
        </w:rPr>
        <w:t>3.</w:t>
      </w:r>
      <w:r w:rsidR="00445F54" w:rsidRPr="0032379C">
        <w:rPr>
          <w:sz w:val="28"/>
          <w:szCs w:val="28"/>
        </w:rPr>
        <w:t>Анализ работы системы образования Чистоозерного района за 201</w:t>
      </w:r>
      <w:r w:rsidR="00725D10" w:rsidRPr="0032379C">
        <w:rPr>
          <w:sz w:val="28"/>
          <w:szCs w:val="28"/>
        </w:rPr>
        <w:t>9</w:t>
      </w:r>
      <w:r w:rsidR="00445F54" w:rsidRPr="0032379C">
        <w:rPr>
          <w:sz w:val="28"/>
          <w:szCs w:val="28"/>
        </w:rPr>
        <w:t xml:space="preserve"> год.</w:t>
      </w:r>
    </w:p>
    <w:p w:rsidR="00445F54" w:rsidRPr="0032379C" w:rsidRDefault="00445F54" w:rsidP="00665250">
      <w:pPr>
        <w:pStyle w:val="Standard"/>
        <w:ind w:left="360"/>
        <w:jc w:val="both"/>
        <w:rPr>
          <w:sz w:val="28"/>
          <w:szCs w:val="28"/>
        </w:rPr>
      </w:pPr>
    </w:p>
    <w:p w:rsidR="00445F54" w:rsidRPr="0032379C" w:rsidRDefault="005C789B" w:rsidP="00665250">
      <w:pPr>
        <w:pStyle w:val="Standard"/>
        <w:ind w:left="360"/>
        <w:jc w:val="both"/>
        <w:rPr>
          <w:sz w:val="28"/>
          <w:szCs w:val="28"/>
        </w:rPr>
      </w:pPr>
      <w:r w:rsidRPr="0032379C">
        <w:rPr>
          <w:sz w:val="28"/>
          <w:szCs w:val="28"/>
        </w:rPr>
        <w:t>4</w:t>
      </w:r>
      <w:r w:rsidR="00445F54" w:rsidRPr="0032379C">
        <w:rPr>
          <w:sz w:val="28"/>
          <w:szCs w:val="28"/>
        </w:rPr>
        <w:t>.Формы ФСН ОО-1, ОО-2, НД-1, 1</w:t>
      </w:r>
      <w:r w:rsidR="007622B9" w:rsidRPr="0032379C">
        <w:rPr>
          <w:sz w:val="28"/>
          <w:szCs w:val="28"/>
        </w:rPr>
        <w:t>-ДО</w:t>
      </w:r>
      <w:r w:rsidR="00445F54" w:rsidRPr="0032379C">
        <w:rPr>
          <w:sz w:val="28"/>
          <w:szCs w:val="28"/>
        </w:rPr>
        <w:t>, 5-ФК, 85-К за 201</w:t>
      </w:r>
      <w:r w:rsidR="00725D10" w:rsidRPr="0032379C">
        <w:rPr>
          <w:sz w:val="28"/>
          <w:szCs w:val="28"/>
        </w:rPr>
        <w:t>9</w:t>
      </w:r>
      <w:r w:rsidR="00445F54" w:rsidRPr="0032379C">
        <w:rPr>
          <w:sz w:val="28"/>
          <w:szCs w:val="28"/>
        </w:rPr>
        <w:t xml:space="preserve"> год.</w:t>
      </w:r>
    </w:p>
    <w:p w:rsidR="00083AF6" w:rsidRPr="0032379C" w:rsidRDefault="00083AF6" w:rsidP="00665250">
      <w:pPr>
        <w:pStyle w:val="Standard"/>
        <w:ind w:left="360"/>
        <w:jc w:val="both"/>
        <w:rPr>
          <w:sz w:val="28"/>
          <w:szCs w:val="28"/>
        </w:rPr>
      </w:pPr>
    </w:p>
    <w:p w:rsidR="00083AF6" w:rsidRPr="0032379C" w:rsidRDefault="00083AF6" w:rsidP="00665250">
      <w:pPr>
        <w:pStyle w:val="Standard"/>
        <w:ind w:left="360"/>
        <w:jc w:val="both"/>
        <w:rPr>
          <w:sz w:val="28"/>
          <w:szCs w:val="28"/>
        </w:rPr>
      </w:pPr>
      <w:r w:rsidRPr="0032379C">
        <w:rPr>
          <w:sz w:val="28"/>
          <w:szCs w:val="28"/>
        </w:rPr>
        <w:t>5.</w:t>
      </w:r>
      <w:r w:rsidR="00470AA5" w:rsidRPr="0032379C">
        <w:rPr>
          <w:sz w:val="28"/>
          <w:szCs w:val="28"/>
        </w:rPr>
        <w:t xml:space="preserve"> </w:t>
      </w:r>
      <w:r w:rsidRPr="0032379C">
        <w:rPr>
          <w:sz w:val="28"/>
          <w:szCs w:val="28"/>
        </w:rPr>
        <w:t>План социально-экономического развития Чистоозерного района</w:t>
      </w:r>
      <w:r w:rsidR="00D8501F" w:rsidRPr="0032379C">
        <w:rPr>
          <w:sz w:val="28"/>
          <w:szCs w:val="28"/>
        </w:rPr>
        <w:t>.</w:t>
      </w:r>
    </w:p>
    <w:p w:rsidR="007622B9" w:rsidRPr="0032379C" w:rsidRDefault="007622B9" w:rsidP="00665250">
      <w:pPr>
        <w:pStyle w:val="Standard"/>
        <w:ind w:left="360"/>
        <w:jc w:val="both"/>
        <w:rPr>
          <w:sz w:val="28"/>
          <w:szCs w:val="28"/>
        </w:rPr>
      </w:pPr>
    </w:p>
    <w:p w:rsidR="007622B9" w:rsidRPr="0032379C" w:rsidRDefault="007622B9" w:rsidP="00665250">
      <w:pPr>
        <w:pStyle w:val="Standard"/>
        <w:ind w:left="360"/>
        <w:jc w:val="both"/>
        <w:rPr>
          <w:sz w:val="28"/>
          <w:szCs w:val="28"/>
        </w:rPr>
      </w:pPr>
      <w:r w:rsidRPr="0032379C">
        <w:rPr>
          <w:sz w:val="28"/>
          <w:szCs w:val="28"/>
        </w:rPr>
        <w:t>6.</w:t>
      </w:r>
      <w:r w:rsidR="00470AA5" w:rsidRPr="0032379C">
        <w:rPr>
          <w:sz w:val="28"/>
          <w:szCs w:val="28"/>
        </w:rPr>
        <w:t xml:space="preserve"> </w:t>
      </w:r>
      <w:r w:rsidRPr="0032379C">
        <w:rPr>
          <w:sz w:val="28"/>
          <w:szCs w:val="28"/>
        </w:rPr>
        <w:t>База данных по итогам государственной итоговой аттестации ЕГЭ и ОГЭ.</w:t>
      </w:r>
    </w:p>
    <w:p w:rsidR="007622B9" w:rsidRPr="0032379C" w:rsidRDefault="007622B9" w:rsidP="00665250">
      <w:pPr>
        <w:pStyle w:val="Standard"/>
        <w:ind w:left="360"/>
        <w:jc w:val="both"/>
        <w:rPr>
          <w:sz w:val="28"/>
          <w:szCs w:val="28"/>
        </w:rPr>
      </w:pPr>
    </w:p>
    <w:p w:rsidR="007622B9" w:rsidRPr="0032379C" w:rsidRDefault="007622B9" w:rsidP="00665250">
      <w:pPr>
        <w:pStyle w:val="Standard"/>
        <w:ind w:left="360"/>
        <w:jc w:val="both"/>
        <w:rPr>
          <w:sz w:val="28"/>
          <w:szCs w:val="28"/>
        </w:rPr>
      </w:pPr>
      <w:r w:rsidRPr="0032379C">
        <w:rPr>
          <w:sz w:val="28"/>
          <w:szCs w:val="28"/>
        </w:rPr>
        <w:t>7. Результаты ВПР</w:t>
      </w:r>
      <w:r w:rsidR="00D8501F" w:rsidRPr="0032379C">
        <w:rPr>
          <w:sz w:val="28"/>
          <w:szCs w:val="28"/>
        </w:rPr>
        <w:t>.</w:t>
      </w:r>
    </w:p>
    <w:p w:rsidR="007622B9" w:rsidRPr="0032379C" w:rsidRDefault="007622B9" w:rsidP="00665250">
      <w:pPr>
        <w:pStyle w:val="Standard"/>
        <w:ind w:left="360"/>
        <w:jc w:val="both"/>
        <w:rPr>
          <w:sz w:val="28"/>
          <w:szCs w:val="28"/>
        </w:rPr>
      </w:pPr>
    </w:p>
    <w:p w:rsidR="007622B9" w:rsidRPr="0032379C" w:rsidRDefault="007622B9" w:rsidP="00665250">
      <w:pPr>
        <w:pStyle w:val="Standard"/>
        <w:ind w:left="360"/>
        <w:jc w:val="both"/>
        <w:rPr>
          <w:sz w:val="28"/>
          <w:szCs w:val="28"/>
        </w:rPr>
      </w:pPr>
      <w:r w:rsidRPr="0032379C">
        <w:rPr>
          <w:sz w:val="28"/>
          <w:szCs w:val="28"/>
        </w:rPr>
        <w:t>8.</w:t>
      </w:r>
      <w:r w:rsidR="00470AA5" w:rsidRPr="0032379C">
        <w:rPr>
          <w:sz w:val="28"/>
          <w:szCs w:val="28"/>
        </w:rPr>
        <w:t xml:space="preserve"> </w:t>
      </w:r>
      <w:r w:rsidRPr="0032379C">
        <w:rPr>
          <w:sz w:val="28"/>
          <w:szCs w:val="28"/>
        </w:rPr>
        <w:t>Результаты независимой оценки качества образовательной деятельности образовательных организаций Новосибирской области.</w:t>
      </w:r>
    </w:p>
    <w:p w:rsidR="00445F54" w:rsidRPr="0032379C" w:rsidRDefault="00445F54" w:rsidP="00665250">
      <w:pPr>
        <w:pStyle w:val="Standard"/>
        <w:jc w:val="both"/>
        <w:rPr>
          <w:sz w:val="28"/>
          <w:szCs w:val="28"/>
        </w:rPr>
      </w:pPr>
    </w:p>
    <w:p w:rsidR="00595378" w:rsidRPr="0032379C" w:rsidRDefault="00595378" w:rsidP="00665250">
      <w:pPr>
        <w:pStyle w:val="aff1"/>
      </w:pPr>
    </w:p>
    <w:p w:rsidR="00595378" w:rsidRPr="0032379C" w:rsidRDefault="00595378" w:rsidP="00665250">
      <w:pPr>
        <w:spacing w:line="240" w:lineRule="auto"/>
        <w:rPr>
          <w:sz w:val="28"/>
          <w:szCs w:val="28"/>
        </w:rPr>
      </w:pPr>
    </w:p>
    <w:p w:rsidR="007622B9" w:rsidRPr="0032379C" w:rsidRDefault="008C7155" w:rsidP="00665250">
      <w:pPr>
        <w:pStyle w:val="3"/>
        <w:rPr>
          <w:color w:val="auto"/>
        </w:rPr>
      </w:pPr>
      <w:r w:rsidRPr="0032379C">
        <w:rPr>
          <w:color w:val="auto"/>
        </w:rPr>
        <w:br w:type="page"/>
      </w:r>
      <w:bookmarkStart w:id="21" w:name="_Toc495386369"/>
      <w:bookmarkStart w:id="22" w:name="_Toc496860517"/>
      <w:bookmarkStart w:id="23" w:name="_Toc495357529"/>
      <w:r w:rsidR="008E7D6D" w:rsidRPr="0032379C">
        <w:rPr>
          <w:color w:val="auto"/>
        </w:rPr>
        <w:lastRenderedPageBreak/>
        <w:t>1.5. Паспорт образовательной системы</w:t>
      </w:r>
      <w:bookmarkEnd w:id="21"/>
      <w:bookmarkEnd w:id="22"/>
      <w:r w:rsidR="008E7D6D" w:rsidRPr="0032379C">
        <w:rPr>
          <w:color w:val="auto"/>
        </w:rPr>
        <w:t xml:space="preserve"> </w:t>
      </w:r>
      <w:bookmarkEnd w:id="23"/>
    </w:p>
    <w:p w:rsidR="00DB4E49" w:rsidRPr="0032379C" w:rsidRDefault="00DB4E49" w:rsidP="00665250">
      <w:pPr>
        <w:spacing w:line="240" w:lineRule="auto"/>
        <w:ind w:firstLine="0"/>
        <w:rPr>
          <w:sz w:val="28"/>
          <w:szCs w:val="28"/>
        </w:rPr>
      </w:pPr>
      <w:r w:rsidRPr="0032379C">
        <w:rPr>
          <w:sz w:val="28"/>
          <w:szCs w:val="28"/>
        </w:rPr>
        <w:t>На территории Чистоозерного района реализуются программы:</w:t>
      </w:r>
    </w:p>
    <w:p w:rsidR="00DB4E49" w:rsidRPr="0032379C" w:rsidRDefault="00DB4E49" w:rsidP="00665250">
      <w:pPr>
        <w:pStyle w:val="Standard"/>
        <w:jc w:val="both"/>
        <w:rPr>
          <w:sz w:val="28"/>
          <w:szCs w:val="28"/>
        </w:rPr>
      </w:pPr>
      <w:r w:rsidRPr="0032379C">
        <w:rPr>
          <w:sz w:val="28"/>
          <w:szCs w:val="28"/>
        </w:rPr>
        <w:t>а) «</w:t>
      </w:r>
      <w:r w:rsidRPr="0032379C">
        <w:rPr>
          <w:sz w:val="28"/>
          <w:szCs w:val="28"/>
          <w:lang w:eastAsia="en-US"/>
        </w:rPr>
        <w:t>Развитие образования Чистоозерного района Новосибирской области на 2016-2020 годы</w:t>
      </w:r>
      <w:r w:rsidRPr="0032379C">
        <w:rPr>
          <w:sz w:val="28"/>
          <w:szCs w:val="28"/>
        </w:rPr>
        <w:t>»</w:t>
      </w:r>
      <w:r w:rsidR="00BE2ED8" w:rsidRPr="0032379C">
        <w:rPr>
          <w:sz w:val="28"/>
          <w:szCs w:val="28"/>
        </w:rPr>
        <w:t>,</w:t>
      </w:r>
      <w:r w:rsidR="008E7D6D" w:rsidRPr="0032379C">
        <w:rPr>
          <w:sz w:val="28"/>
          <w:szCs w:val="28"/>
        </w:rPr>
        <w:t xml:space="preserve"> </w:t>
      </w:r>
      <w:r w:rsidRPr="0032379C">
        <w:rPr>
          <w:sz w:val="28"/>
          <w:szCs w:val="28"/>
        </w:rPr>
        <w:t xml:space="preserve"> утвержденная постановлением Главы Чистоозерного района Новосибирской области  от 16.11.2015 № 721.</w:t>
      </w:r>
    </w:p>
    <w:p w:rsidR="00DB4E49" w:rsidRPr="0032379C" w:rsidRDefault="00DB4E49" w:rsidP="00665250">
      <w:pPr>
        <w:pStyle w:val="Standard"/>
        <w:jc w:val="both"/>
        <w:rPr>
          <w:sz w:val="28"/>
          <w:szCs w:val="28"/>
        </w:rPr>
      </w:pPr>
    </w:p>
    <w:p w:rsidR="00DB4E49" w:rsidRPr="0032379C" w:rsidRDefault="00DB4E49" w:rsidP="00665250">
      <w:pPr>
        <w:spacing w:line="240" w:lineRule="auto"/>
        <w:ind w:firstLine="0"/>
        <w:rPr>
          <w:sz w:val="28"/>
          <w:szCs w:val="28"/>
        </w:rPr>
      </w:pPr>
      <w:r w:rsidRPr="0032379C">
        <w:rPr>
          <w:sz w:val="28"/>
          <w:szCs w:val="28"/>
        </w:rPr>
        <w:t>Основные направления программы «Развитие образования Чистоозерного района Новосибирской области на 2016-2020 годы»:</w:t>
      </w:r>
    </w:p>
    <w:p w:rsidR="00DB4E49" w:rsidRPr="0032379C" w:rsidRDefault="00DB4E49" w:rsidP="00665250">
      <w:pPr>
        <w:pStyle w:val="Standard"/>
        <w:ind w:left="-33"/>
        <w:jc w:val="both"/>
        <w:rPr>
          <w:sz w:val="28"/>
          <w:szCs w:val="28"/>
          <w:lang w:eastAsia="en-US"/>
        </w:rPr>
      </w:pPr>
      <w:r w:rsidRPr="0032379C">
        <w:rPr>
          <w:sz w:val="28"/>
          <w:szCs w:val="28"/>
          <w:lang w:eastAsia="en-US"/>
        </w:rPr>
        <w:t xml:space="preserve">Подпрограмма 1 «Развитие управления качеством образования и информационной прозрачности в системе образования Чистоозерного района»; </w:t>
      </w:r>
    </w:p>
    <w:p w:rsidR="00DB4E49" w:rsidRPr="0032379C" w:rsidRDefault="00DB4E49" w:rsidP="00665250">
      <w:pPr>
        <w:pStyle w:val="Standard"/>
        <w:ind w:left="-33"/>
        <w:jc w:val="both"/>
        <w:rPr>
          <w:sz w:val="28"/>
          <w:szCs w:val="28"/>
          <w:lang w:eastAsia="en-US"/>
        </w:rPr>
      </w:pPr>
      <w:r w:rsidRPr="0032379C">
        <w:rPr>
          <w:sz w:val="28"/>
          <w:szCs w:val="28"/>
          <w:lang w:eastAsia="en-US"/>
        </w:rPr>
        <w:t>Подпрограмма 2 «Развитие  системы дошкольного образования детей»;</w:t>
      </w:r>
    </w:p>
    <w:p w:rsidR="00DB4E49" w:rsidRPr="0032379C" w:rsidRDefault="00DB4E49" w:rsidP="00665250">
      <w:pPr>
        <w:pStyle w:val="Standard"/>
        <w:ind w:left="-33"/>
        <w:jc w:val="both"/>
        <w:rPr>
          <w:sz w:val="28"/>
          <w:szCs w:val="28"/>
          <w:lang w:eastAsia="en-US"/>
        </w:rPr>
      </w:pPr>
      <w:r w:rsidRPr="0032379C">
        <w:rPr>
          <w:sz w:val="28"/>
          <w:szCs w:val="28"/>
          <w:lang w:eastAsia="en-US"/>
        </w:rPr>
        <w:t>Подпрограмма 3 «Развитие кадрового потенциала системы дошкольного, общего и дополнительного образования детей»;</w:t>
      </w:r>
    </w:p>
    <w:p w:rsidR="00DB4E49" w:rsidRPr="0032379C" w:rsidRDefault="00DB4E49" w:rsidP="00665250">
      <w:pPr>
        <w:pStyle w:val="Standard"/>
        <w:ind w:left="-33"/>
        <w:jc w:val="both"/>
        <w:rPr>
          <w:sz w:val="28"/>
          <w:szCs w:val="28"/>
          <w:lang w:eastAsia="en-US"/>
        </w:rPr>
      </w:pPr>
      <w:r w:rsidRPr="0032379C">
        <w:rPr>
          <w:sz w:val="28"/>
          <w:szCs w:val="28"/>
          <w:lang w:eastAsia="en-US"/>
        </w:rPr>
        <w:t>Подпрограмма 4 «Одаренные дети»;</w:t>
      </w:r>
    </w:p>
    <w:p w:rsidR="00A22836" w:rsidRPr="0032379C" w:rsidRDefault="00A22836" w:rsidP="00665250">
      <w:pPr>
        <w:pStyle w:val="Standard"/>
        <w:ind w:left="-33"/>
        <w:jc w:val="both"/>
        <w:rPr>
          <w:sz w:val="28"/>
          <w:szCs w:val="28"/>
          <w:lang w:eastAsia="en-US"/>
        </w:rPr>
      </w:pPr>
      <w:r w:rsidRPr="0032379C">
        <w:rPr>
          <w:sz w:val="28"/>
          <w:szCs w:val="28"/>
          <w:lang w:eastAsia="en-US"/>
        </w:rPr>
        <w:t>Подпрограмма 5 «Развитие  образования детей с ОВЗ»;</w:t>
      </w:r>
    </w:p>
    <w:p w:rsidR="00A22836" w:rsidRPr="0032379C" w:rsidRDefault="00A22836" w:rsidP="00665250">
      <w:pPr>
        <w:pStyle w:val="Standard"/>
        <w:ind w:left="-33"/>
        <w:jc w:val="both"/>
        <w:rPr>
          <w:sz w:val="28"/>
          <w:szCs w:val="28"/>
          <w:lang w:eastAsia="en-US"/>
        </w:rPr>
      </w:pPr>
      <w:r w:rsidRPr="0032379C">
        <w:rPr>
          <w:sz w:val="28"/>
          <w:szCs w:val="28"/>
          <w:lang w:eastAsia="en-US"/>
        </w:rPr>
        <w:t>Подпрограмма 6 «Здоровье и безопасность в образовательных учреждениях»;</w:t>
      </w:r>
    </w:p>
    <w:p w:rsidR="00A22836" w:rsidRPr="0032379C" w:rsidRDefault="00A22836" w:rsidP="00665250">
      <w:pPr>
        <w:spacing w:line="240" w:lineRule="auto"/>
        <w:ind w:firstLine="0"/>
        <w:rPr>
          <w:sz w:val="28"/>
          <w:szCs w:val="28"/>
        </w:rPr>
      </w:pPr>
      <w:r w:rsidRPr="0032379C">
        <w:rPr>
          <w:sz w:val="28"/>
          <w:szCs w:val="28"/>
        </w:rPr>
        <w:t>Подпрограмма 7 «Оптимизация с</w:t>
      </w:r>
      <w:r w:rsidR="009C0339" w:rsidRPr="0032379C">
        <w:rPr>
          <w:sz w:val="28"/>
          <w:szCs w:val="28"/>
        </w:rPr>
        <w:t>ети образовательных учреждений»;</w:t>
      </w:r>
    </w:p>
    <w:p w:rsidR="009C0339" w:rsidRPr="0032379C" w:rsidRDefault="009C0339" w:rsidP="00665250">
      <w:pPr>
        <w:spacing w:line="240" w:lineRule="auto"/>
        <w:ind w:firstLine="0"/>
        <w:rPr>
          <w:sz w:val="28"/>
          <w:szCs w:val="28"/>
        </w:rPr>
      </w:pPr>
      <w:r w:rsidRPr="0032379C">
        <w:rPr>
          <w:sz w:val="28"/>
          <w:szCs w:val="28"/>
        </w:rPr>
        <w:t>Подпрограмма 8 «Программа развития воспитания».</w:t>
      </w:r>
    </w:p>
    <w:p w:rsidR="00A22836" w:rsidRPr="0032379C" w:rsidRDefault="00A22836" w:rsidP="00665250">
      <w:pPr>
        <w:spacing w:line="240" w:lineRule="auto"/>
        <w:rPr>
          <w:sz w:val="28"/>
          <w:szCs w:val="28"/>
        </w:rPr>
      </w:pPr>
    </w:p>
    <w:p w:rsidR="00A22836" w:rsidRPr="0032379C" w:rsidRDefault="00A22836" w:rsidP="00665250">
      <w:pPr>
        <w:spacing w:line="240" w:lineRule="auto"/>
        <w:ind w:firstLine="0"/>
        <w:rPr>
          <w:sz w:val="28"/>
          <w:szCs w:val="28"/>
        </w:rPr>
      </w:pPr>
      <w:r w:rsidRPr="0032379C">
        <w:rPr>
          <w:sz w:val="28"/>
          <w:szCs w:val="28"/>
        </w:rPr>
        <w:t>б) «Совершенствование организации школьного питания в Чистоозерном районе Новосибирской области на 2017-2020 годы», утвержденная постановлением администрации Чистоозерного района от 27.02.2017г. №108.</w:t>
      </w:r>
    </w:p>
    <w:p w:rsidR="00A22836" w:rsidRPr="0032379C" w:rsidRDefault="00A22836" w:rsidP="00665250">
      <w:pPr>
        <w:pStyle w:val="4"/>
        <w:spacing w:before="0" w:line="240" w:lineRule="auto"/>
        <w:rPr>
          <w:sz w:val="28"/>
          <w:szCs w:val="28"/>
        </w:rPr>
      </w:pPr>
    </w:p>
    <w:p w:rsidR="00A22836" w:rsidRPr="0032379C" w:rsidRDefault="00A22836" w:rsidP="00665250">
      <w:pPr>
        <w:pStyle w:val="4"/>
        <w:spacing w:before="0" w:line="240" w:lineRule="auto"/>
        <w:rPr>
          <w:sz w:val="28"/>
          <w:szCs w:val="28"/>
        </w:rPr>
      </w:pPr>
      <w:r w:rsidRPr="0032379C">
        <w:rPr>
          <w:sz w:val="28"/>
          <w:szCs w:val="28"/>
        </w:rPr>
        <w:t>Образовательная политика</w:t>
      </w:r>
    </w:p>
    <w:p w:rsidR="00A22836" w:rsidRPr="0032379C" w:rsidRDefault="00A22836" w:rsidP="00665250">
      <w:pPr>
        <w:spacing w:line="240" w:lineRule="auto"/>
        <w:rPr>
          <w:sz w:val="28"/>
          <w:szCs w:val="28"/>
        </w:rPr>
      </w:pPr>
      <w:r w:rsidRPr="0032379C">
        <w:rPr>
          <w:sz w:val="28"/>
          <w:szCs w:val="28"/>
        </w:rPr>
        <w:t>В 2019  году, в рамках комплекса мер по модернизации общего образования, ОО района продолжали работу по реализации региональных проектов:</w:t>
      </w:r>
    </w:p>
    <w:p w:rsidR="00A22836" w:rsidRPr="0032379C" w:rsidRDefault="00A22836" w:rsidP="00665250">
      <w:pPr>
        <w:spacing w:line="240" w:lineRule="auto"/>
        <w:rPr>
          <w:sz w:val="28"/>
          <w:szCs w:val="28"/>
        </w:rPr>
      </w:pPr>
      <w:r w:rsidRPr="0032379C">
        <w:rPr>
          <w:sz w:val="28"/>
          <w:szCs w:val="28"/>
        </w:rPr>
        <w:t xml:space="preserve"> «Обучение и социализация детей с ограниченными возможностями здоровья в инклюзивном образовательном пространстве Новосибирской области»: </w:t>
      </w:r>
    </w:p>
    <w:p w:rsidR="00A22836" w:rsidRPr="0032379C" w:rsidRDefault="00A22836" w:rsidP="00665250">
      <w:pPr>
        <w:spacing w:line="240" w:lineRule="auto"/>
        <w:rPr>
          <w:sz w:val="28"/>
          <w:szCs w:val="28"/>
        </w:rPr>
      </w:pPr>
      <w:r w:rsidRPr="0032379C">
        <w:rPr>
          <w:sz w:val="28"/>
          <w:szCs w:val="28"/>
        </w:rPr>
        <w:t>- МКОУ Чистоозерная СОШ №2, МКОУ Чистоозерная СОШ №3, МКОУ «Журавская СОШ»;</w:t>
      </w:r>
    </w:p>
    <w:p w:rsidR="00A22836" w:rsidRPr="0032379C" w:rsidRDefault="00A22836" w:rsidP="00665250">
      <w:pPr>
        <w:spacing w:line="240" w:lineRule="auto"/>
        <w:rPr>
          <w:sz w:val="28"/>
          <w:szCs w:val="28"/>
        </w:rPr>
      </w:pPr>
      <w:r w:rsidRPr="0032379C">
        <w:rPr>
          <w:sz w:val="28"/>
          <w:szCs w:val="28"/>
        </w:rPr>
        <w:t xml:space="preserve"> «Школа – центр физической культуры и здорового образа жизни»: </w:t>
      </w:r>
    </w:p>
    <w:p w:rsidR="00A22836" w:rsidRPr="0032379C" w:rsidRDefault="00A22836" w:rsidP="00665250">
      <w:pPr>
        <w:spacing w:line="240" w:lineRule="auto"/>
        <w:rPr>
          <w:sz w:val="28"/>
          <w:szCs w:val="28"/>
        </w:rPr>
      </w:pPr>
      <w:r w:rsidRPr="0032379C">
        <w:rPr>
          <w:sz w:val="28"/>
          <w:szCs w:val="28"/>
        </w:rPr>
        <w:t>- МКОУ Чистоозерная СОШ №3;</w:t>
      </w:r>
    </w:p>
    <w:p w:rsidR="008E7D6D" w:rsidRPr="0032379C" w:rsidRDefault="008E7D6D" w:rsidP="00665250">
      <w:pPr>
        <w:shd w:val="clear" w:color="auto" w:fill="FFFFFF"/>
        <w:spacing w:line="240" w:lineRule="auto"/>
        <w:rPr>
          <w:sz w:val="28"/>
          <w:szCs w:val="28"/>
        </w:rPr>
      </w:pPr>
      <w:r w:rsidRPr="0032379C">
        <w:rPr>
          <w:sz w:val="28"/>
          <w:szCs w:val="28"/>
        </w:rPr>
        <w:t>«Сетевая дистанционная школа»:</w:t>
      </w:r>
    </w:p>
    <w:p w:rsidR="008E7D6D" w:rsidRPr="0032379C" w:rsidRDefault="008E7D6D" w:rsidP="00665250">
      <w:pPr>
        <w:shd w:val="clear" w:color="auto" w:fill="FFFFFF"/>
        <w:spacing w:line="240" w:lineRule="auto"/>
        <w:rPr>
          <w:sz w:val="28"/>
          <w:szCs w:val="28"/>
        </w:rPr>
      </w:pPr>
      <w:r w:rsidRPr="0032379C">
        <w:rPr>
          <w:sz w:val="28"/>
          <w:szCs w:val="28"/>
        </w:rPr>
        <w:t>-</w:t>
      </w:r>
      <w:r w:rsidR="00D07AF9" w:rsidRPr="0032379C">
        <w:rPr>
          <w:sz w:val="28"/>
          <w:szCs w:val="28"/>
        </w:rPr>
        <w:t xml:space="preserve"> </w:t>
      </w:r>
      <w:r w:rsidRPr="0032379C">
        <w:rPr>
          <w:sz w:val="28"/>
          <w:szCs w:val="28"/>
        </w:rPr>
        <w:t>МКОУ Чистоозерная СОШ № 1, МКОУ Чистоо</w:t>
      </w:r>
      <w:r w:rsidR="00BE2ED8" w:rsidRPr="0032379C">
        <w:rPr>
          <w:sz w:val="28"/>
          <w:szCs w:val="28"/>
        </w:rPr>
        <w:t>зерная СОШ № 2</w:t>
      </w:r>
      <w:r w:rsidR="00D07AF9" w:rsidRPr="0032379C">
        <w:rPr>
          <w:sz w:val="28"/>
          <w:szCs w:val="28"/>
        </w:rPr>
        <w:t>, МКОУ Чистоозерная СОШ № 3, МКОУ «Новокулындинская СОШ», МКОУ «Шипицинская СОШ».</w:t>
      </w:r>
    </w:p>
    <w:p w:rsidR="00DB4E49" w:rsidRPr="0032379C" w:rsidRDefault="00DB4E49" w:rsidP="00665250">
      <w:pPr>
        <w:shd w:val="clear" w:color="auto" w:fill="FFFFFF"/>
        <w:spacing w:line="240" w:lineRule="auto"/>
        <w:rPr>
          <w:sz w:val="28"/>
          <w:szCs w:val="28"/>
        </w:rPr>
      </w:pPr>
    </w:p>
    <w:p w:rsidR="00AA4C09" w:rsidRPr="0032379C" w:rsidRDefault="00AA4C09" w:rsidP="00665250">
      <w:pPr>
        <w:pStyle w:val="4"/>
        <w:shd w:val="clear" w:color="auto" w:fill="FFFFFF"/>
        <w:spacing w:before="0" w:line="240" w:lineRule="auto"/>
        <w:rPr>
          <w:sz w:val="28"/>
          <w:szCs w:val="28"/>
        </w:rPr>
      </w:pPr>
      <w:r w:rsidRPr="0032379C">
        <w:rPr>
          <w:sz w:val="28"/>
          <w:szCs w:val="28"/>
        </w:rPr>
        <w:t>Инфраструктура</w:t>
      </w:r>
    </w:p>
    <w:p w:rsidR="00631AC5" w:rsidRPr="0032379C" w:rsidRDefault="00DB4E49" w:rsidP="00665250">
      <w:pPr>
        <w:pStyle w:val="aff1"/>
        <w:rPr>
          <w:rStyle w:val="a9"/>
          <w:rFonts w:eastAsia="Calibri"/>
          <w:color w:val="auto"/>
          <w:sz w:val="28"/>
        </w:rPr>
      </w:pPr>
      <w:r w:rsidRPr="0032379C">
        <w:rPr>
          <w:rStyle w:val="a9"/>
          <w:rFonts w:eastAsia="Calibri"/>
          <w:color w:val="auto"/>
          <w:sz w:val="28"/>
        </w:rPr>
        <w:t xml:space="preserve">Учредителем всех образовательных учреждений Чистоозерного района является </w:t>
      </w:r>
      <w:r w:rsidR="00235B7C" w:rsidRPr="0032379C">
        <w:rPr>
          <w:rStyle w:val="a9"/>
          <w:rFonts w:eastAsia="Calibri"/>
          <w:color w:val="auto"/>
          <w:sz w:val="28"/>
        </w:rPr>
        <w:t xml:space="preserve">глава администрации Чистоозерного района Новосибирской области Аппель Александр Владимирович. Полномочия по непосредственному руководству образовательными учреждениями переданы структурному подразделению администрации Чистоозерного района Новосибирской области - управлению образования (начальник </w:t>
      </w:r>
      <w:r w:rsidR="007E4419" w:rsidRPr="0032379C">
        <w:rPr>
          <w:rStyle w:val="a9"/>
          <w:rFonts w:eastAsia="Calibri"/>
          <w:color w:val="auto"/>
          <w:sz w:val="28"/>
        </w:rPr>
        <w:t>Сапсай</w:t>
      </w:r>
      <w:r w:rsidR="00235B7C" w:rsidRPr="0032379C">
        <w:rPr>
          <w:rStyle w:val="a9"/>
          <w:rFonts w:eastAsia="Calibri"/>
          <w:color w:val="auto"/>
          <w:sz w:val="28"/>
        </w:rPr>
        <w:t xml:space="preserve"> Андрей А</w:t>
      </w:r>
      <w:r w:rsidR="007E4419" w:rsidRPr="0032379C">
        <w:rPr>
          <w:rStyle w:val="a9"/>
          <w:rFonts w:eastAsia="Calibri"/>
          <w:color w:val="auto"/>
          <w:sz w:val="28"/>
        </w:rPr>
        <w:t>натолье</w:t>
      </w:r>
      <w:r w:rsidR="00235B7C" w:rsidRPr="0032379C">
        <w:rPr>
          <w:rStyle w:val="a9"/>
          <w:rFonts w:eastAsia="Calibri"/>
          <w:color w:val="auto"/>
          <w:sz w:val="28"/>
        </w:rPr>
        <w:t>вич).</w:t>
      </w:r>
    </w:p>
    <w:p w:rsidR="00631AC5" w:rsidRPr="0032379C" w:rsidRDefault="00235B7C" w:rsidP="00665250">
      <w:pPr>
        <w:pStyle w:val="aff1"/>
      </w:pPr>
      <w:r w:rsidRPr="0032379C">
        <w:rPr>
          <w:rStyle w:val="a9"/>
          <w:rFonts w:eastAsia="Calibri"/>
          <w:color w:val="auto"/>
          <w:sz w:val="28"/>
        </w:rPr>
        <w:lastRenderedPageBreak/>
        <w:t>В соответствии с Уставами учреждений руководство образовательным учреждением осуществляет директор школы.</w:t>
      </w:r>
    </w:p>
    <w:p w:rsidR="00F41B5F" w:rsidRPr="0032379C" w:rsidRDefault="00F41B5F" w:rsidP="00665250">
      <w:pPr>
        <w:spacing w:line="240" w:lineRule="auto"/>
        <w:rPr>
          <w:sz w:val="28"/>
          <w:szCs w:val="28"/>
        </w:rPr>
      </w:pPr>
    </w:p>
    <w:p w:rsidR="0040516E" w:rsidRPr="0032379C" w:rsidRDefault="0040516E" w:rsidP="00665250">
      <w:pPr>
        <w:pStyle w:val="4"/>
        <w:spacing w:before="0" w:line="240" w:lineRule="auto"/>
        <w:rPr>
          <w:sz w:val="28"/>
          <w:szCs w:val="28"/>
        </w:rPr>
      </w:pPr>
      <w:r w:rsidRPr="0032379C">
        <w:rPr>
          <w:sz w:val="28"/>
          <w:szCs w:val="28"/>
        </w:rPr>
        <w:t>Общая характеристика сети образовательных организаций</w:t>
      </w:r>
    </w:p>
    <w:p w:rsidR="004772AB" w:rsidRPr="0032379C" w:rsidRDefault="004772AB" w:rsidP="00665250">
      <w:pPr>
        <w:spacing w:line="240" w:lineRule="auto"/>
        <w:rPr>
          <w:sz w:val="28"/>
          <w:szCs w:val="28"/>
        </w:rPr>
      </w:pPr>
      <w:r w:rsidRPr="0032379C">
        <w:rPr>
          <w:sz w:val="28"/>
          <w:szCs w:val="28"/>
        </w:rPr>
        <w:t>В 201</w:t>
      </w:r>
      <w:r w:rsidR="007E4419" w:rsidRPr="0032379C">
        <w:rPr>
          <w:sz w:val="28"/>
          <w:szCs w:val="28"/>
        </w:rPr>
        <w:t>9</w:t>
      </w:r>
      <w:r w:rsidRPr="0032379C">
        <w:rPr>
          <w:sz w:val="28"/>
          <w:szCs w:val="28"/>
        </w:rPr>
        <w:t xml:space="preserve"> году система общего образования Чистоозерного муниципального района  включала в себя 23 общеобразовательные организации,</w:t>
      </w:r>
      <w:r w:rsidR="007E4419" w:rsidRPr="0032379C">
        <w:rPr>
          <w:sz w:val="28"/>
          <w:szCs w:val="28"/>
        </w:rPr>
        <w:t xml:space="preserve"> </w:t>
      </w:r>
      <w:r w:rsidRPr="0032379C">
        <w:rPr>
          <w:sz w:val="28"/>
          <w:szCs w:val="28"/>
        </w:rPr>
        <w:t xml:space="preserve">1 открытую </w:t>
      </w:r>
      <w:r w:rsidR="00FF1DDA" w:rsidRPr="0032379C">
        <w:rPr>
          <w:spacing w:val="-1"/>
          <w:sz w:val="28"/>
          <w:szCs w:val="28"/>
        </w:rPr>
        <w:t>сменную</w:t>
      </w:r>
      <w:r w:rsidRPr="0032379C">
        <w:rPr>
          <w:spacing w:val="-1"/>
          <w:sz w:val="28"/>
          <w:szCs w:val="28"/>
        </w:rPr>
        <w:t xml:space="preserve"> школу с УКП, все учреждения имеют статус </w:t>
      </w:r>
      <w:r w:rsidRPr="0032379C">
        <w:rPr>
          <w:sz w:val="28"/>
          <w:szCs w:val="28"/>
        </w:rPr>
        <w:t>муниципальных. В соответствии с Законом об образовании все школы имеют лицензии и свидетельства об аккредитации. При делении ОО на кластеры по количеству обучающихся мы получаем следующие данные:</w:t>
      </w:r>
    </w:p>
    <w:p w:rsidR="004772AB" w:rsidRPr="0032379C" w:rsidRDefault="004772AB" w:rsidP="00665250">
      <w:pPr>
        <w:spacing w:line="240" w:lineRule="auto"/>
        <w:rPr>
          <w:sz w:val="28"/>
          <w:szCs w:val="28"/>
        </w:rPr>
      </w:pPr>
      <w:r w:rsidRPr="0032379C">
        <w:rPr>
          <w:sz w:val="28"/>
          <w:szCs w:val="28"/>
        </w:rPr>
        <w:t>Всего основных школ – 5, все ОО до 40 человек.</w:t>
      </w:r>
    </w:p>
    <w:p w:rsidR="004772AB" w:rsidRPr="0032379C" w:rsidRDefault="004772AB" w:rsidP="00665250">
      <w:pPr>
        <w:spacing w:line="240" w:lineRule="auto"/>
        <w:rPr>
          <w:sz w:val="28"/>
          <w:szCs w:val="28"/>
        </w:rPr>
      </w:pPr>
      <w:r w:rsidRPr="0032379C">
        <w:rPr>
          <w:sz w:val="28"/>
          <w:szCs w:val="28"/>
        </w:rPr>
        <w:t>Всего средних школ – 18</w:t>
      </w:r>
    </w:p>
    <w:p w:rsidR="004772AB" w:rsidRPr="0032379C" w:rsidRDefault="004772AB" w:rsidP="00665250">
      <w:pPr>
        <w:spacing w:line="240" w:lineRule="auto"/>
        <w:rPr>
          <w:sz w:val="28"/>
          <w:szCs w:val="28"/>
        </w:rPr>
      </w:pPr>
      <w:r w:rsidRPr="0032379C">
        <w:rPr>
          <w:sz w:val="28"/>
          <w:szCs w:val="28"/>
        </w:rPr>
        <w:t>Из них:</w:t>
      </w:r>
    </w:p>
    <w:p w:rsidR="004772AB" w:rsidRPr="0032379C" w:rsidRDefault="004772AB" w:rsidP="00665250">
      <w:pPr>
        <w:spacing w:line="240" w:lineRule="auto"/>
        <w:rPr>
          <w:sz w:val="28"/>
          <w:szCs w:val="28"/>
        </w:rPr>
      </w:pPr>
      <w:r w:rsidRPr="0032379C">
        <w:rPr>
          <w:sz w:val="28"/>
          <w:szCs w:val="28"/>
        </w:rPr>
        <w:t xml:space="preserve">До 40 человек – </w:t>
      </w:r>
      <w:r w:rsidR="00A636F8" w:rsidRPr="0032379C">
        <w:rPr>
          <w:sz w:val="28"/>
          <w:szCs w:val="28"/>
        </w:rPr>
        <w:t>4</w:t>
      </w:r>
      <w:r w:rsidRPr="0032379C">
        <w:rPr>
          <w:sz w:val="28"/>
          <w:szCs w:val="28"/>
        </w:rPr>
        <w:t>;</w:t>
      </w:r>
    </w:p>
    <w:p w:rsidR="004772AB" w:rsidRPr="0032379C" w:rsidRDefault="004772AB" w:rsidP="00665250">
      <w:pPr>
        <w:spacing w:line="240" w:lineRule="auto"/>
        <w:rPr>
          <w:sz w:val="28"/>
          <w:szCs w:val="28"/>
        </w:rPr>
      </w:pPr>
      <w:r w:rsidRPr="0032379C">
        <w:rPr>
          <w:sz w:val="28"/>
          <w:szCs w:val="28"/>
        </w:rPr>
        <w:t xml:space="preserve">От 40 до 60 человек – </w:t>
      </w:r>
      <w:r w:rsidR="00A636F8" w:rsidRPr="0032379C">
        <w:rPr>
          <w:sz w:val="28"/>
          <w:szCs w:val="28"/>
        </w:rPr>
        <w:t>6</w:t>
      </w:r>
      <w:r w:rsidRPr="0032379C">
        <w:rPr>
          <w:sz w:val="28"/>
          <w:szCs w:val="28"/>
        </w:rPr>
        <w:t>;</w:t>
      </w:r>
    </w:p>
    <w:p w:rsidR="004772AB" w:rsidRPr="0032379C" w:rsidRDefault="004772AB" w:rsidP="00665250">
      <w:pPr>
        <w:spacing w:line="240" w:lineRule="auto"/>
        <w:rPr>
          <w:sz w:val="28"/>
          <w:szCs w:val="28"/>
        </w:rPr>
      </w:pPr>
      <w:r w:rsidRPr="0032379C">
        <w:rPr>
          <w:sz w:val="28"/>
          <w:szCs w:val="28"/>
        </w:rPr>
        <w:t>От 60</w:t>
      </w:r>
      <w:r w:rsidR="002862E9" w:rsidRPr="0032379C">
        <w:rPr>
          <w:sz w:val="28"/>
          <w:szCs w:val="28"/>
        </w:rPr>
        <w:t xml:space="preserve"> </w:t>
      </w:r>
      <w:r w:rsidRPr="0032379C">
        <w:rPr>
          <w:sz w:val="28"/>
          <w:szCs w:val="28"/>
        </w:rPr>
        <w:t xml:space="preserve">до 80 человек – </w:t>
      </w:r>
      <w:r w:rsidR="00FF1DDA" w:rsidRPr="0032379C">
        <w:rPr>
          <w:sz w:val="28"/>
          <w:szCs w:val="28"/>
        </w:rPr>
        <w:t>3</w:t>
      </w:r>
      <w:r w:rsidRPr="0032379C">
        <w:rPr>
          <w:sz w:val="28"/>
          <w:szCs w:val="28"/>
        </w:rPr>
        <w:t>;</w:t>
      </w:r>
    </w:p>
    <w:p w:rsidR="004772AB" w:rsidRPr="0032379C" w:rsidRDefault="004772AB" w:rsidP="00665250">
      <w:pPr>
        <w:spacing w:line="240" w:lineRule="auto"/>
        <w:rPr>
          <w:sz w:val="28"/>
          <w:szCs w:val="28"/>
        </w:rPr>
      </w:pPr>
      <w:r w:rsidRPr="0032379C">
        <w:rPr>
          <w:sz w:val="28"/>
          <w:szCs w:val="28"/>
        </w:rPr>
        <w:t>От 80</w:t>
      </w:r>
      <w:r w:rsidR="002862E9" w:rsidRPr="0032379C">
        <w:rPr>
          <w:sz w:val="28"/>
          <w:szCs w:val="28"/>
        </w:rPr>
        <w:t xml:space="preserve"> </w:t>
      </w:r>
      <w:r w:rsidRPr="0032379C">
        <w:rPr>
          <w:sz w:val="28"/>
          <w:szCs w:val="28"/>
        </w:rPr>
        <w:t>до 100 человек – 0;</w:t>
      </w:r>
    </w:p>
    <w:p w:rsidR="004772AB" w:rsidRPr="0032379C" w:rsidRDefault="004772AB" w:rsidP="00665250">
      <w:pPr>
        <w:spacing w:line="240" w:lineRule="auto"/>
        <w:rPr>
          <w:sz w:val="28"/>
          <w:szCs w:val="28"/>
        </w:rPr>
      </w:pPr>
      <w:r w:rsidRPr="0032379C">
        <w:rPr>
          <w:sz w:val="28"/>
          <w:szCs w:val="28"/>
        </w:rPr>
        <w:t xml:space="preserve">От 100 до 200 – </w:t>
      </w:r>
      <w:r w:rsidR="00A636F8" w:rsidRPr="0032379C">
        <w:rPr>
          <w:sz w:val="28"/>
          <w:szCs w:val="28"/>
        </w:rPr>
        <w:t>2</w:t>
      </w:r>
      <w:r w:rsidRPr="0032379C">
        <w:rPr>
          <w:sz w:val="28"/>
          <w:szCs w:val="28"/>
        </w:rPr>
        <w:t>;</w:t>
      </w:r>
    </w:p>
    <w:p w:rsidR="004772AB" w:rsidRPr="0032379C" w:rsidRDefault="004772AB" w:rsidP="00665250">
      <w:pPr>
        <w:spacing w:line="240" w:lineRule="auto"/>
        <w:rPr>
          <w:sz w:val="28"/>
          <w:szCs w:val="28"/>
        </w:rPr>
      </w:pPr>
      <w:r w:rsidRPr="0032379C">
        <w:rPr>
          <w:sz w:val="28"/>
          <w:szCs w:val="28"/>
        </w:rPr>
        <w:t xml:space="preserve">свыше 200 человек </w:t>
      </w:r>
      <w:r w:rsidR="00787C73" w:rsidRPr="0032379C">
        <w:rPr>
          <w:sz w:val="28"/>
          <w:szCs w:val="28"/>
        </w:rPr>
        <w:t>–</w:t>
      </w:r>
      <w:r w:rsidR="00FF1DDA" w:rsidRPr="0032379C">
        <w:rPr>
          <w:sz w:val="28"/>
          <w:szCs w:val="28"/>
        </w:rPr>
        <w:t xml:space="preserve"> 1</w:t>
      </w:r>
      <w:r w:rsidR="00787C73" w:rsidRPr="0032379C">
        <w:rPr>
          <w:sz w:val="28"/>
          <w:szCs w:val="28"/>
        </w:rPr>
        <w:t>;</w:t>
      </w:r>
    </w:p>
    <w:p w:rsidR="009F21FB" w:rsidRPr="0032379C" w:rsidRDefault="004772AB" w:rsidP="00665250">
      <w:pPr>
        <w:tabs>
          <w:tab w:val="num" w:pos="1260"/>
        </w:tabs>
        <w:spacing w:line="240" w:lineRule="auto"/>
        <w:rPr>
          <w:sz w:val="28"/>
          <w:szCs w:val="28"/>
        </w:rPr>
      </w:pPr>
      <w:r w:rsidRPr="0032379C">
        <w:rPr>
          <w:sz w:val="28"/>
          <w:szCs w:val="28"/>
        </w:rPr>
        <w:t>свыше 300 человек</w:t>
      </w:r>
      <w:r w:rsidR="00FF1DDA" w:rsidRPr="0032379C">
        <w:rPr>
          <w:sz w:val="28"/>
          <w:szCs w:val="28"/>
        </w:rPr>
        <w:t xml:space="preserve"> </w:t>
      </w:r>
      <w:r w:rsidRPr="0032379C">
        <w:rPr>
          <w:sz w:val="28"/>
          <w:szCs w:val="28"/>
        </w:rPr>
        <w:t>-</w:t>
      </w:r>
      <w:r w:rsidR="00FF1DDA" w:rsidRPr="0032379C">
        <w:rPr>
          <w:sz w:val="28"/>
          <w:szCs w:val="28"/>
        </w:rPr>
        <w:t xml:space="preserve"> </w:t>
      </w:r>
      <w:r w:rsidRPr="0032379C">
        <w:rPr>
          <w:sz w:val="28"/>
          <w:szCs w:val="28"/>
        </w:rPr>
        <w:t>2</w:t>
      </w:r>
      <w:r w:rsidR="009F21FB" w:rsidRPr="0032379C">
        <w:rPr>
          <w:sz w:val="28"/>
          <w:szCs w:val="28"/>
        </w:rPr>
        <w:t xml:space="preserve">.  </w:t>
      </w:r>
    </w:p>
    <w:p w:rsidR="004772AB" w:rsidRPr="0032379C" w:rsidRDefault="009F21FB" w:rsidP="00665250">
      <w:pPr>
        <w:tabs>
          <w:tab w:val="num" w:pos="1260"/>
        </w:tabs>
        <w:spacing w:line="240" w:lineRule="auto"/>
        <w:rPr>
          <w:sz w:val="28"/>
          <w:szCs w:val="28"/>
        </w:rPr>
      </w:pPr>
      <w:r w:rsidRPr="0032379C">
        <w:rPr>
          <w:sz w:val="28"/>
          <w:szCs w:val="28"/>
        </w:rPr>
        <w:t>К</w:t>
      </w:r>
      <w:r w:rsidR="004772AB" w:rsidRPr="0032379C">
        <w:rPr>
          <w:sz w:val="28"/>
          <w:szCs w:val="28"/>
        </w:rPr>
        <w:t>онтингент учащихся в дневны</w:t>
      </w:r>
      <w:r w:rsidRPr="0032379C">
        <w:rPr>
          <w:sz w:val="28"/>
          <w:szCs w:val="28"/>
        </w:rPr>
        <w:t>х ОО уменьшается с каждым годом</w:t>
      </w:r>
      <w:r w:rsidR="004772AB" w:rsidRPr="0032379C">
        <w:rPr>
          <w:sz w:val="28"/>
          <w:szCs w:val="28"/>
        </w:rPr>
        <w:t>.</w:t>
      </w:r>
    </w:p>
    <w:p w:rsidR="009F21FB" w:rsidRPr="0032379C" w:rsidRDefault="009F21FB" w:rsidP="00665250">
      <w:pPr>
        <w:tabs>
          <w:tab w:val="num" w:pos="1260"/>
        </w:tabs>
        <w:spacing w:line="240" w:lineRule="auto"/>
        <w:rPr>
          <w:sz w:val="28"/>
          <w:szCs w:val="28"/>
        </w:rPr>
      </w:pPr>
      <w:r w:rsidRPr="0032379C">
        <w:rPr>
          <w:sz w:val="28"/>
          <w:szCs w:val="28"/>
        </w:rPr>
        <w:t>4 школы расположены в поселке, 20</w:t>
      </w:r>
      <w:r w:rsidR="005D594A" w:rsidRPr="0032379C">
        <w:rPr>
          <w:sz w:val="28"/>
          <w:szCs w:val="28"/>
        </w:rPr>
        <w:t xml:space="preserve"> </w:t>
      </w:r>
      <w:r w:rsidRPr="0032379C">
        <w:rPr>
          <w:sz w:val="28"/>
          <w:szCs w:val="28"/>
        </w:rPr>
        <w:t xml:space="preserve">- в сельской местности. </w:t>
      </w:r>
    </w:p>
    <w:p w:rsidR="009F21FB" w:rsidRPr="0032379C" w:rsidRDefault="00BE2ED8" w:rsidP="00665250">
      <w:pPr>
        <w:tabs>
          <w:tab w:val="num" w:pos="1260"/>
        </w:tabs>
        <w:spacing w:line="240" w:lineRule="auto"/>
        <w:rPr>
          <w:sz w:val="28"/>
          <w:szCs w:val="28"/>
        </w:rPr>
      </w:pPr>
      <w:r w:rsidRPr="0032379C">
        <w:rPr>
          <w:sz w:val="28"/>
          <w:szCs w:val="28"/>
        </w:rPr>
        <w:t xml:space="preserve">В районе функционирует </w:t>
      </w:r>
      <w:r w:rsidR="005D594A" w:rsidRPr="0032379C">
        <w:rPr>
          <w:sz w:val="28"/>
          <w:szCs w:val="28"/>
        </w:rPr>
        <w:t>12</w:t>
      </w:r>
      <w:r w:rsidR="004772AB" w:rsidRPr="0032379C">
        <w:rPr>
          <w:sz w:val="28"/>
          <w:szCs w:val="28"/>
        </w:rPr>
        <w:t xml:space="preserve"> дошкольных образовательных учреждений</w:t>
      </w:r>
      <w:r w:rsidR="005D594A" w:rsidRPr="0032379C">
        <w:rPr>
          <w:sz w:val="28"/>
          <w:szCs w:val="28"/>
        </w:rPr>
        <w:t xml:space="preserve"> (3 город</w:t>
      </w:r>
      <w:r w:rsidR="007D65B5" w:rsidRPr="0032379C">
        <w:rPr>
          <w:sz w:val="28"/>
          <w:szCs w:val="28"/>
        </w:rPr>
        <w:t xml:space="preserve"> </w:t>
      </w:r>
      <w:r w:rsidR="005D594A" w:rsidRPr="0032379C">
        <w:rPr>
          <w:sz w:val="28"/>
          <w:szCs w:val="28"/>
        </w:rPr>
        <w:t xml:space="preserve">/ 9 </w:t>
      </w:r>
      <w:r w:rsidRPr="0032379C">
        <w:rPr>
          <w:sz w:val="28"/>
          <w:szCs w:val="28"/>
        </w:rPr>
        <w:t>-</w:t>
      </w:r>
      <w:r w:rsidR="009F21FB" w:rsidRPr="0032379C">
        <w:rPr>
          <w:sz w:val="28"/>
          <w:szCs w:val="28"/>
        </w:rPr>
        <w:t xml:space="preserve"> сельская местность)</w:t>
      </w:r>
      <w:r w:rsidR="004772AB" w:rsidRPr="0032379C">
        <w:rPr>
          <w:sz w:val="28"/>
          <w:szCs w:val="28"/>
        </w:rPr>
        <w:t>.</w:t>
      </w:r>
    </w:p>
    <w:p w:rsidR="009C0339" w:rsidRPr="0032379C" w:rsidRDefault="009C0339" w:rsidP="00665250">
      <w:pPr>
        <w:tabs>
          <w:tab w:val="num" w:pos="1260"/>
        </w:tabs>
        <w:spacing w:line="240" w:lineRule="auto"/>
        <w:rPr>
          <w:sz w:val="28"/>
          <w:szCs w:val="28"/>
        </w:rPr>
      </w:pPr>
      <w:r w:rsidRPr="0032379C">
        <w:rPr>
          <w:sz w:val="28"/>
          <w:szCs w:val="28"/>
        </w:rPr>
        <w:t>Два учреждения дополнительного образования: муниципальное бюджетное образовательное учреждение дополнительного образования  Чистоозерного района Новосибирской области Дом детского творчества и Муниципальное автономное образовательное учреждение дополнительного образования «Детско-юношеская спортивная школа» Чистоозерного района</w:t>
      </w:r>
    </w:p>
    <w:p w:rsidR="004772AB" w:rsidRPr="0032379C" w:rsidRDefault="00934EFD" w:rsidP="00665250">
      <w:pPr>
        <w:tabs>
          <w:tab w:val="num" w:pos="1260"/>
        </w:tabs>
        <w:spacing w:line="240" w:lineRule="auto"/>
        <w:rPr>
          <w:sz w:val="28"/>
          <w:szCs w:val="28"/>
        </w:rPr>
      </w:pPr>
      <w:r w:rsidRPr="0032379C">
        <w:rPr>
          <w:sz w:val="28"/>
          <w:szCs w:val="28"/>
        </w:rPr>
        <w:t>Одно</w:t>
      </w:r>
      <w:r w:rsidR="009F21FB" w:rsidRPr="0032379C">
        <w:rPr>
          <w:sz w:val="28"/>
          <w:szCs w:val="28"/>
        </w:rPr>
        <w:t xml:space="preserve"> учреждение дополнительного профессионального образования </w:t>
      </w:r>
      <w:r w:rsidR="00BE2ED8" w:rsidRPr="0032379C">
        <w:rPr>
          <w:sz w:val="28"/>
          <w:szCs w:val="28"/>
        </w:rPr>
        <w:t>– Муниципальное казенное образовательное учреждение дополнительного профессионального образования «</w:t>
      </w:r>
      <w:r w:rsidR="009F21FB" w:rsidRPr="0032379C">
        <w:rPr>
          <w:sz w:val="28"/>
          <w:szCs w:val="28"/>
        </w:rPr>
        <w:t>Информационно-методический центр</w:t>
      </w:r>
      <w:r w:rsidR="00BE2ED8" w:rsidRPr="0032379C">
        <w:rPr>
          <w:sz w:val="28"/>
          <w:szCs w:val="28"/>
        </w:rPr>
        <w:t>»</w:t>
      </w:r>
      <w:r w:rsidR="009F21FB" w:rsidRPr="0032379C">
        <w:rPr>
          <w:sz w:val="28"/>
          <w:szCs w:val="28"/>
        </w:rPr>
        <w:t xml:space="preserve">. </w:t>
      </w:r>
      <w:r w:rsidR="004772AB" w:rsidRPr="0032379C">
        <w:rPr>
          <w:sz w:val="28"/>
          <w:szCs w:val="28"/>
        </w:rPr>
        <w:t xml:space="preserve"> </w:t>
      </w:r>
    </w:p>
    <w:p w:rsidR="00801B3A" w:rsidRPr="0032379C" w:rsidRDefault="00801B3A" w:rsidP="00665250">
      <w:pPr>
        <w:spacing w:line="240" w:lineRule="auto"/>
        <w:rPr>
          <w:sz w:val="28"/>
          <w:szCs w:val="28"/>
        </w:rPr>
      </w:pPr>
    </w:p>
    <w:p w:rsidR="008F5641" w:rsidRPr="0032379C" w:rsidRDefault="008C7155" w:rsidP="00665250">
      <w:pPr>
        <w:pStyle w:val="3"/>
        <w:rPr>
          <w:color w:val="auto"/>
        </w:rPr>
      </w:pPr>
      <w:bookmarkStart w:id="24" w:name="_Toc495357530"/>
      <w:bookmarkStart w:id="25" w:name="_Toc495386370"/>
      <w:bookmarkStart w:id="26" w:name="_Toc496860518"/>
      <w:r w:rsidRPr="0032379C">
        <w:rPr>
          <w:color w:val="auto"/>
        </w:rPr>
        <w:t xml:space="preserve">1.6. </w:t>
      </w:r>
      <w:r w:rsidR="008F5641" w:rsidRPr="0032379C">
        <w:rPr>
          <w:color w:val="auto"/>
        </w:rPr>
        <w:t>Образовательный контекст</w:t>
      </w:r>
      <w:bookmarkEnd w:id="24"/>
      <w:bookmarkEnd w:id="25"/>
      <w:bookmarkEnd w:id="26"/>
    </w:p>
    <w:p w:rsidR="00DB4E49" w:rsidRPr="0032379C" w:rsidRDefault="00DB4E49" w:rsidP="00665250">
      <w:pPr>
        <w:pStyle w:val="4"/>
        <w:spacing w:before="0" w:line="240" w:lineRule="auto"/>
        <w:rPr>
          <w:sz w:val="28"/>
          <w:szCs w:val="28"/>
        </w:rPr>
      </w:pPr>
      <w:r w:rsidRPr="0032379C">
        <w:rPr>
          <w:sz w:val="28"/>
          <w:szCs w:val="28"/>
        </w:rPr>
        <w:t>Экономические характеристики</w:t>
      </w:r>
    </w:p>
    <w:p w:rsidR="00DB4E49" w:rsidRPr="0032379C" w:rsidRDefault="00DB4E49" w:rsidP="00665250">
      <w:pPr>
        <w:spacing w:line="240" w:lineRule="auto"/>
        <w:rPr>
          <w:sz w:val="28"/>
          <w:szCs w:val="28"/>
        </w:rPr>
      </w:pPr>
      <w:r w:rsidRPr="0032379C">
        <w:rPr>
          <w:sz w:val="28"/>
          <w:szCs w:val="28"/>
        </w:rPr>
        <w:t xml:space="preserve">Чистоозерный район </w:t>
      </w:r>
      <w:r w:rsidR="009F21FB" w:rsidRPr="0032379C">
        <w:rPr>
          <w:sz w:val="28"/>
          <w:szCs w:val="28"/>
        </w:rPr>
        <w:t>Новосибирской области</w:t>
      </w:r>
      <w:r w:rsidRPr="0032379C">
        <w:rPr>
          <w:sz w:val="28"/>
          <w:szCs w:val="28"/>
        </w:rPr>
        <w:t xml:space="preserve"> находится на юго-западе Новосибирской области в Барабинской низменности в Кулундинской степной зоне.</w:t>
      </w:r>
    </w:p>
    <w:p w:rsidR="00DB4E49" w:rsidRPr="0032379C" w:rsidRDefault="00DB4E49" w:rsidP="00665250">
      <w:pPr>
        <w:spacing w:line="240" w:lineRule="auto"/>
        <w:rPr>
          <w:sz w:val="28"/>
          <w:szCs w:val="28"/>
        </w:rPr>
      </w:pPr>
      <w:r w:rsidRPr="0032379C">
        <w:rPr>
          <w:sz w:val="28"/>
          <w:szCs w:val="28"/>
        </w:rPr>
        <w:t xml:space="preserve">Граничит с Купинским, Чановским и Татарским районом </w:t>
      </w:r>
      <w:r w:rsidR="009F21FB" w:rsidRPr="0032379C">
        <w:rPr>
          <w:sz w:val="28"/>
          <w:szCs w:val="28"/>
        </w:rPr>
        <w:t>Новосибирской области</w:t>
      </w:r>
      <w:r w:rsidRPr="0032379C">
        <w:rPr>
          <w:sz w:val="28"/>
          <w:szCs w:val="28"/>
        </w:rPr>
        <w:t xml:space="preserve">, Омской областью и Казахстаном. Территория района </w:t>
      </w:r>
      <w:r w:rsidR="00742A5B" w:rsidRPr="0032379C">
        <w:rPr>
          <w:sz w:val="28"/>
          <w:szCs w:val="28"/>
        </w:rPr>
        <w:t xml:space="preserve">- </w:t>
      </w:r>
      <w:r w:rsidRPr="0032379C">
        <w:rPr>
          <w:sz w:val="28"/>
          <w:szCs w:val="28"/>
        </w:rPr>
        <w:t>568,8 тыс.</w:t>
      </w:r>
      <w:r w:rsidR="00742A5B" w:rsidRPr="0032379C">
        <w:rPr>
          <w:sz w:val="28"/>
          <w:szCs w:val="28"/>
        </w:rPr>
        <w:t xml:space="preserve"> </w:t>
      </w:r>
      <w:r w:rsidRPr="0032379C">
        <w:rPr>
          <w:sz w:val="28"/>
          <w:szCs w:val="28"/>
        </w:rPr>
        <w:t>га, в том числе сельхозугодия – 372,6,  в тыс.</w:t>
      </w:r>
      <w:r w:rsidR="00D8501F" w:rsidRPr="0032379C">
        <w:rPr>
          <w:sz w:val="28"/>
          <w:szCs w:val="28"/>
        </w:rPr>
        <w:t xml:space="preserve"> </w:t>
      </w:r>
      <w:r w:rsidRPr="0032379C">
        <w:rPr>
          <w:sz w:val="28"/>
          <w:szCs w:val="28"/>
        </w:rPr>
        <w:t>га (65,5%) , 214-озер, из них 104-пресных.</w:t>
      </w:r>
    </w:p>
    <w:p w:rsidR="00DB4E49" w:rsidRPr="0032379C" w:rsidRDefault="00DB4E49" w:rsidP="00665250">
      <w:pPr>
        <w:spacing w:line="240" w:lineRule="auto"/>
        <w:rPr>
          <w:sz w:val="28"/>
          <w:szCs w:val="28"/>
        </w:rPr>
      </w:pPr>
      <w:r w:rsidRPr="0032379C">
        <w:rPr>
          <w:sz w:val="28"/>
          <w:szCs w:val="28"/>
        </w:rPr>
        <w:t>Занятость населения (на 01.01.20</w:t>
      </w:r>
      <w:r w:rsidR="00041F8C" w:rsidRPr="0032379C">
        <w:rPr>
          <w:sz w:val="28"/>
          <w:szCs w:val="28"/>
        </w:rPr>
        <w:t xml:space="preserve">20 </w:t>
      </w:r>
      <w:r w:rsidRPr="0032379C">
        <w:rPr>
          <w:sz w:val="28"/>
          <w:szCs w:val="28"/>
        </w:rPr>
        <w:t>г.)</w:t>
      </w:r>
    </w:p>
    <w:p w:rsidR="00DB4E49" w:rsidRPr="0032379C" w:rsidRDefault="00DB4E49" w:rsidP="00665250">
      <w:pPr>
        <w:spacing w:line="240" w:lineRule="auto"/>
        <w:rPr>
          <w:sz w:val="28"/>
          <w:szCs w:val="28"/>
        </w:rPr>
      </w:pPr>
      <w:r w:rsidRPr="0032379C">
        <w:rPr>
          <w:sz w:val="28"/>
          <w:szCs w:val="28"/>
        </w:rPr>
        <w:t>Всего занято в экономике -</w:t>
      </w:r>
      <w:r w:rsidR="005D594A" w:rsidRPr="0032379C">
        <w:rPr>
          <w:sz w:val="28"/>
          <w:szCs w:val="28"/>
        </w:rPr>
        <w:t xml:space="preserve"> </w:t>
      </w:r>
      <w:r w:rsidR="00041F8C" w:rsidRPr="0032379C">
        <w:rPr>
          <w:sz w:val="28"/>
          <w:szCs w:val="28"/>
        </w:rPr>
        <w:t>6532</w:t>
      </w:r>
      <w:r w:rsidR="005D594A" w:rsidRPr="0032379C">
        <w:rPr>
          <w:sz w:val="28"/>
          <w:szCs w:val="28"/>
        </w:rPr>
        <w:t xml:space="preserve"> чел., в том </w:t>
      </w:r>
      <w:r w:rsidRPr="0032379C">
        <w:rPr>
          <w:sz w:val="28"/>
          <w:szCs w:val="28"/>
        </w:rPr>
        <w:t>ч</w:t>
      </w:r>
      <w:r w:rsidR="005D594A" w:rsidRPr="0032379C">
        <w:rPr>
          <w:sz w:val="28"/>
          <w:szCs w:val="28"/>
        </w:rPr>
        <w:t>исле</w:t>
      </w:r>
      <w:r w:rsidRPr="0032379C">
        <w:rPr>
          <w:sz w:val="28"/>
          <w:szCs w:val="28"/>
        </w:rPr>
        <w:t>:</w:t>
      </w:r>
    </w:p>
    <w:p w:rsidR="00DB4E49" w:rsidRPr="0032379C" w:rsidRDefault="00DB4E49" w:rsidP="00665250">
      <w:pPr>
        <w:spacing w:line="240" w:lineRule="auto"/>
        <w:ind w:left="360"/>
        <w:rPr>
          <w:sz w:val="28"/>
          <w:szCs w:val="28"/>
        </w:rPr>
      </w:pPr>
      <w:r w:rsidRPr="0032379C">
        <w:rPr>
          <w:sz w:val="28"/>
          <w:szCs w:val="28"/>
        </w:rPr>
        <w:t xml:space="preserve">   - сельское хозяйство, охота и лес </w:t>
      </w:r>
      <w:r w:rsidR="005D594A" w:rsidRPr="0032379C">
        <w:rPr>
          <w:sz w:val="28"/>
          <w:szCs w:val="28"/>
        </w:rPr>
        <w:t xml:space="preserve">- </w:t>
      </w:r>
      <w:r w:rsidR="00041F8C" w:rsidRPr="0032379C">
        <w:rPr>
          <w:sz w:val="28"/>
          <w:szCs w:val="28"/>
        </w:rPr>
        <w:t>597</w:t>
      </w:r>
      <w:r w:rsidRPr="0032379C">
        <w:rPr>
          <w:sz w:val="28"/>
          <w:szCs w:val="28"/>
        </w:rPr>
        <w:t xml:space="preserve">  чел.</w:t>
      </w:r>
    </w:p>
    <w:p w:rsidR="00DB4E49" w:rsidRPr="0032379C" w:rsidRDefault="00DB4E49" w:rsidP="00665250">
      <w:pPr>
        <w:spacing w:line="240" w:lineRule="auto"/>
        <w:ind w:left="360"/>
        <w:rPr>
          <w:sz w:val="28"/>
          <w:szCs w:val="28"/>
        </w:rPr>
      </w:pPr>
      <w:r w:rsidRPr="0032379C">
        <w:rPr>
          <w:sz w:val="28"/>
          <w:szCs w:val="28"/>
        </w:rPr>
        <w:t xml:space="preserve">   - обрабатывающее производство – </w:t>
      </w:r>
      <w:r w:rsidR="00041F8C" w:rsidRPr="0032379C">
        <w:rPr>
          <w:sz w:val="28"/>
          <w:szCs w:val="28"/>
        </w:rPr>
        <w:t>312</w:t>
      </w:r>
      <w:r w:rsidRPr="0032379C">
        <w:rPr>
          <w:sz w:val="28"/>
          <w:szCs w:val="28"/>
        </w:rPr>
        <w:t xml:space="preserve">  чел.</w:t>
      </w:r>
    </w:p>
    <w:p w:rsidR="00DB4E49" w:rsidRPr="0032379C" w:rsidRDefault="00DB4E49" w:rsidP="00665250">
      <w:pPr>
        <w:spacing w:line="240" w:lineRule="auto"/>
        <w:ind w:left="360"/>
        <w:rPr>
          <w:sz w:val="28"/>
          <w:szCs w:val="28"/>
        </w:rPr>
      </w:pPr>
      <w:r w:rsidRPr="0032379C">
        <w:rPr>
          <w:sz w:val="28"/>
          <w:szCs w:val="28"/>
        </w:rPr>
        <w:lastRenderedPageBreak/>
        <w:t xml:space="preserve">  - производство и распределение электрической энергии,  газа, воды – </w:t>
      </w:r>
      <w:r w:rsidR="00041F8C" w:rsidRPr="0032379C">
        <w:rPr>
          <w:sz w:val="28"/>
          <w:szCs w:val="28"/>
        </w:rPr>
        <w:t>90</w:t>
      </w:r>
      <w:r w:rsidR="005D594A" w:rsidRPr="0032379C">
        <w:rPr>
          <w:sz w:val="28"/>
          <w:szCs w:val="28"/>
        </w:rPr>
        <w:t xml:space="preserve"> </w:t>
      </w:r>
      <w:r w:rsidRPr="0032379C">
        <w:rPr>
          <w:sz w:val="28"/>
          <w:szCs w:val="28"/>
        </w:rPr>
        <w:t>чел.</w:t>
      </w:r>
    </w:p>
    <w:p w:rsidR="00DB4E49" w:rsidRPr="0032379C" w:rsidRDefault="00DB4E49" w:rsidP="00665250">
      <w:pPr>
        <w:spacing w:line="240" w:lineRule="auto"/>
        <w:ind w:left="360"/>
        <w:rPr>
          <w:sz w:val="28"/>
          <w:szCs w:val="28"/>
        </w:rPr>
      </w:pPr>
      <w:r w:rsidRPr="0032379C">
        <w:rPr>
          <w:sz w:val="28"/>
          <w:szCs w:val="28"/>
        </w:rPr>
        <w:t xml:space="preserve">  -  строительство </w:t>
      </w:r>
      <w:r w:rsidR="00021742" w:rsidRPr="0032379C">
        <w:rPr>
          <w:sz w:val="28"/>
          <w:szCs w:val="28"/>
        </w:rPr>
        <w:t>–</w:t>
      </w:r>
      <w:r w:rsidR="005D594A" w:rsidRPr="0032379C">
        <w:rPr>
          <w:sz w:val="28"/>
          <w:szCs w:val="28"/>
        </w:rPr>
        <w:t xml:space="preserve"> </w:t>
      </w:r>
      <w:r w:rsidR="00041F8C" w:rsidRPr="0032379C">
        <w:rPr>
          <w:sz w:val="28"/>
          <w:szCs w:val="28"/>
        </w:rPr>
        <w:t>67</w:t>
      </w:r>
      <w:r w:rsidR="00021742" w:rsidRPr="0032379C">
        <w:rPr>
          <w:sz w:val="28"/>
          <w:szCs w:val="28"/>
        </w:rPr>
        <w:t xml:space="preserve"> </w:t>
      </w:r>
      <w:r w:rsidRPr="0032379C">
        <w:rPr>
          <w:sz w:val="28"/>
          <w:szCs w:val="28"/>
        </w:rPr>
        <w:t>чел.</w:t>
      </w:r>
    </w:p>
    <w:p w:rsidR="00DB4E49" w:rsidRPr="0032379C" w:rsidRDefault="00DB4E49" w:rsidP="00665250">
      <w:pPr>
        <w:spacing w:line="240" w:lineRule="auto"/>
        <w:rPr>
          <w:sz w:val="28"/>
          <w:szCs w:val="28"/>
        </w:rPr>
      </w:pPr>
      <w:r w:rsidRPr="0032379C">
        <w:rPr>
          <w:sz w:val="28"/>
          <w:szCs w:val="28"/>
        </w:rPr>
        <w:t xml:space="preserve">       -  торговля -</w:t>
      </w:r>
      <w:r w:rsidR="00041F8C" w:rsidRPr="0032379C">
        <w:rPr>
          <w:sz w:val="28"/>
          <w:szCs w:val="28"/>
        </w:rPr>
        <w:t xml:space="preserve"> 766</w:t>
      </w:r>
      <w:r w:rsidRPr="0032379C">
        <w:rPr>
          <w:sz w:val="28"/>
          <w:szCs w:val="28"/>
        </w:rPr>
        <w:t xml:space="preserve">  чел.</w:t>
      </w:r>
    </w:p>
    <w:p w:rsidR="00DB4E49" w:rsidRPr="0032379C" w:rsidRDefault="00DB4E49" w:rsidP="00665250">
      <w:pPr>
        <w:spacing w:line="240" w:lineRule="auto"/>
        <w:ind w:left="360"/>
        <w:rPr>
          <w:sz w:val="28"/>
          <w:szCs w:val="28"/>
        </w:rPr>
      </w:pPr>
      <w:r w:rsidRPr="0032379C">
        <w:rPr>
          <w:sz w:val="28"/>
          <w:szCs w:val="28"/>
        </w:rPr>
        <w:t xml:space="preserve">  -  гостиницы, ресторан – </w:t>
      </w:r>
      <w:r w:rsidR="00041F8C" w:rsidRPr="0032379C">
        <w:rPr>
          <w:sz w:val="28"/>
          <w:szCs w:val="28"/>
        </w:rPr>
        <w:t>30</w:t>
      </w:r>
      <w:r w:rsidRPr="0032379C">
        <w:rPr>
          <w:sz w:val="28"/>
          <w:szCs w:val="28"/>
        </w:rPr>
        <w:t xml:space="preserve"> чел.</w:t>
      </w:r>
    </w:p>
    <w:p w:rsidR="00DB4E49" w:rsidRPr="0032379C" w:rsidRDefault="00DB4E49" w:rsidP="00665250">
      <w:pPr>
        <w:spacing w:line="240" w:lineRule="auto"/>
        <w:ind w:left="360"/>
        <w:rPr>
          <w:sz w:val="28"/>
          <w:szCs w:val="28"/>
        </w:rPr>
      </w:pPr>
      <w:r w:rsidRPr="0032379C">
        <w:rPr>
          <w:sz w:val="28"/>
          <w:szCs w:val="28"/>
        </w:rPr>
        <w:t xml:space="preserve">  -  транспорт и связь  – </w:t>
      </w:r>
      <w:r w:rsidR="00041F8C" w:rsidRPr="0032379C">
        <w:rPr>
          <w:sz w:val="28"/>
          <w:szCs w:val="28"/>
        </w:rPr>
        <w:t>132</w:t>
      </w:r>
      <w:r w:rsidRPr="0032379C">
        <w:rPr>
          <w:sz w:val="28"/>
          <w:szCs w:val="28"/>
        </w:rPr>
        <w:t xml:space="preserve"> чел.</w:t>
      </w:r>
    </w:p>
    <w:p w:rsidR="00DB4E49" w:rsidRPr="0032379C" w:rsidRDefault="00DB4E49" w:rsidP="00665250">
      <w:pPr>
        <w:spacing w:line="240" w:lineRule="auto"/>
        <w:ind w:left="360"/>
        <w:rPr>
          <w:sz w:val="28"/>
          <w:szCs w:val="28"/>
        </w:rPr>
      </w:pPr>
      <w:r w:rsidRPr="0032379C">
        <w:rPr>
          <w:sz w:val="28"/>
          <w:szCs w:val="28"/>
        </w:rPr>
        <w:t xml:space="preserve">  -   финансовая деятельность – </w:t>
      </w:r>
      <w:r w:rsidR="00041F8C" w:rsidRPr="0032379C">
        <w:rPr>
          <w:sz w:val="28"/>
          <w:szCs w:val="28"/>
        </w:rPr>
        <w:t>239</w:t>
      </w:r>
      <w:r w:rsidRPr="0032379C">
        <w:rPr>
          <w:sz w:val="28"/>
          <w:szCs w:val="28"/>
        </w:rPr>
        <w:t xml:space="preserve">  чел.</w:t>
      </w:r>
    </w:p>
    <w:p w:rsidR="00DB4E49" w:rsidRPr="0032379C" w:rsidRDefault="00DB4E49" w:rsidP="00665250">
      <w:pPr>
        <w:spacing w:line="240" w:lineRule="auto"/>
        <w:ind w:left="360"/>
        <w:rPr>
          <w:sz w:val="28"/>
          <w:szCs w:val="28"/>
        </w:rPr>
      </w:pPr>
      <w:r w:rsidRPr="0032379C">
        <w:rPr>
          <w:sz w:val="28"/>
          <w:szCs w:val="28"/>
        </w:rPr>
        <w:t xml:space="preserve">  -  операции с недвижимым имуществом,  аренда и услуги – </w:t>
      </w:r>
      <w:r w:rsidR="00041F8C" w:rsidRPr="0032379C">
        <w:rPr>
          <w:sz w:val="28"/>
          <w:szCs w:val="28"/>
        </w:rPr>
        <w:t>27</w:t>
      </w:r>
      <w:r w:rsidRPr="0032379C">
        <w:rPr>
          <w:sz w:val="28"/>
          <w:szCs w:val="28"/>
        </w:rPr>
        <w:t xml:space="preserve"> чел.</w:t>
      </w:r>
    </w:p>
    <w:p w:rsidR="00DB4E49" w:rsidRPr="0032379C" w:rsidRDefault="00DB4E49" w:rsidP="00665250">
      <w:pPr>
        <w:spacing w:line="240" w:lineRule="auto"/>
        <w:ind w:left="360"/>
        <w:rPr>
          <w:sz w:val="28"/>
          <w:szCs w:val="28"/>
        </w:rPr>
      </w:pPr>
      <w:r w:rsidRPr="0032379C">
        <w:rPr>
          <w:sz w:val="28"/>
          <w:szCs w:val="28"/>
        </w:rPr>
        <w:t xml:space="preserve">  - государственное управление, социальное обеспечение – </w:t>
      </w:r>
      <w:r w:rsidR="00041F8C" w:rsidRPr="0032379C">
        <w:rPr>
          <w:sz w:val="28"/>
          <w:szCs w:val="28"/>
        </w:rPr>
        <w:t>587</w:t>
      </w:r>
      <w:r w:rsidRPr="0032379C">
        <w:rPr>
          <w:sz w:val="28"/>
          <w:szCs w:val="28"/>
        </w:rPr>
        <w:t xml:space="preserve"> чел.</w:t>
      </w:r>
    </w:p>
    <w:p w:rsidR="00DB4E49" w:rsidRPr="0032379C" w:rsidRDefault="00DB4E49" w:rsidP="00665250">
      <w:pPr>
        <w:spacing w:line="240" w:lineRule="auto"/>
        <w:ind w:left="360"/>
        <w:rPr>
          <w:sz w:val="28"/>
          <w:szCs w:val="28"/>
        </w:rPr>
      </w:pPr>
      <w:r w:rsidRPr="0032379C">
        <w:rPr>
          <w:sz w:val="28"/>
          <w:szCs w:val="28"/>
        </w:rPr>
        <w:t xml:space="preserve">  - образование –</w:t>
      </w:r>
      <w:r w:rsidR="00041F8C" w:rsidRPr="0032379C">
        <w:rPr>
          <w:sz w:val="28"/>
          <w:szCs w:val="28"/>
        </w:rPr>
        <w:t xml:space="preserve"> 954</w:t>
      </w:r>
      <w:r w:rsidRPr="0032379C">
        <w:rPr>
          <w:sz w:val="28"/>
          <w:szCs w:val="28"/>
        </w:rPr>
        <w:t xml:space="preserve"> чел.</w:t>
      </w:r>
    </w:p>
    <w:p w:rsidR="00DB4E49" w:rsidRPr="0032379C" w:rsidRDefault="00DB4E49" w:rsidP="00665250">
      <w:pPr>
        <w:spacing w:line="240" w:lineRule="auto"/>
        <w:ind w:left="360"/>
        <w:rPr>
          <w:sz w:val="28"/>
          <w:szCs w:val="28"/>
        </w:rPr>
      </w:pPr>
      <w:r w:rsidRPr="0032379C">
        <w:rPr>
          <w:sz w:val="28"/>
          <w:szCs w:val="28"/>
        </w:rPr>
        <w:t xml:space="preserve">  - здравоохранение, социальные услуги  – </w:t>
      </w:r>
      <w:r w:rsidR="00041F8C" w:rsidRPr="0032379C">
        <w:rPr>
          <w:sz w:val="28"/>
          <w:szCs w:val="28"/>
        </w:rPr>
        <w:t>435</w:t>
      </w:r>
      <w:r w:rsidR="00021742" w:rsidRPr="0032379C">
        <w:rPr>
          <w:sz w:val="28"/>
          <w:szCs w:val="28"/>
        </w:rPr>
        <w:t xml:space="preserve"> </w:t>
      </w:r>
      <w:r w:rsidRPr="0032379C">
        <w:rPr>
          <w:sz w:val="28"/>
          <w:szCs w:val="28"/>
        </w:rPr>
        <w:t>чел.</w:t>
      </w:r>
    </w:p>
    <w:p w:rsidR="00DB4E49" w:rsidRPr="0032379C" w:rsidRDefault="00DB4E49" w:rsidP="00665250">
      <w:pPr>
        <w:spacing w:line="240" w:lineRule="auto"/>
        <w:ind w:left="360"/>
        <w:rPr>
          <w:sz w:val="28"/>
          <w:szCs w:val="28"/>
        </w:rPr>
      </w:pPr>
      <w:r w:rsidRPr="0032379C">
        <w:rPr>
          <w:sz w:val="28"/>
          <w:szCs w:val="28"/>
        </w:rPr>
        <w:t xml:space="preserve">  - ЖКХ услуги и персональные услуги – </w:t>
      </w:r>
      <w:r w:rsidR="00041F8C" w:rsidRPr="0032379C">
        <w:rPr>
          <w:sz w:val="28"/>
          <w:szCs w:val="28"/>
        </w:rPr>
        <w:t>471</w:t>
      </w:r>
      <w:r w:rsidRPr="0032379C">
        <w:rPr>
          <w:sz w:val="28"/>
          <w:szCs w:val="28"/>
        </w:rPr>
        <w:t xml:space="preserve"> чел.</w:t>
      </w:r>
    </w:p>
    <w:p w:rsidR="00DB4E49" w:rsidRPr="0032379C" w:rsidRDefault="00DB4E49" w:rsidP="00665250">
      <w:pPr>
        <w:spacing w:line="240" w:lineRule="auto"/>
        <w:rPr>
          <w:sz w:val="28"/>
          <w:szCs w:val="28"/>
        </w:rPr>
      </w:pPr>
      <w:r w:rsidRPr="0032379C">
        <w:rPr>
          <w:sz w:val="28"/>
          <w:szCs w:val="28"/>
        </w:rPr>
        <w:t>Уровень безработицы:</w:t>
      </w:r>
    </w:p>
    <w:p w:rsidR="00DB4E49" w:rsidRPr="0032379C" w:rsidRDefault="00DB4E49" w:rsidP="00665250">
      <w:pPr>
        <w:spacing w:line="240" w:lineRule="auto"/>
        <w:ind w:left="360"/>
        <w:rPr>
          <w:sz w:val="28"/>
          <w:szCs w:val="28"/>
        </w:rPr>
      </w:pPr>
      <w:r w:rsidRPr="0032379C">
        <w:rPr>
          <w:sz w:val="28"/>
          <w:szCs w:val="28"/>
        </w:rPr>
        <w:t xml:space="preserve">     - на 01.01.20</w:t>
      </w:r>
      <w:r w:rsidR="00041F8C" w:rsidRPr="0032379C">
        <w:rPr>
          <w:sz w:val="28"/>
          <w:szCs w:val="28"/>
        </w:rPr>
        <w:t xml:space="preserve">20 </w:t>
      </w:r>
      <w:r w:rsidR="00BB1494" w:rsidRPr="0032379C">
        <w:rPr>
          <w:sz w:val="28"/>
          <w:szCs w:val="28"/>
        </w:rPr>
        <w:t>г. – 2,</w:t>
      </w:r>
      <w:r w:rsidR="00021742" w:rsidRPr="0032379C">
        <w:rPr>
          <w:sz w:val="28"/>
          <w:szCs w:val="28"/>
        </w:rPr>
        <w:t>6</w:t>
      </w:r>
      <w:r w:rsidRPr="0032379C">
        <w:rPr>
          <w:sz w:val="28"/>
          <w:szCs w:val="28"/>
        </w:rPr>
        <w:t>%</w:t>
      </w:r>
    </w:p>
    <w:p w:rsidR="00235B7C" w:rsidRPr="0032379C" w:rsidRDefault="00235B7C" w:rsidP="00665250">
      <w:pPr>
        <w:pStyle w:val="4"/>
        <w:spacing w:before="0" w:line="240" w:lineRule="auto"/>
        <w:rPr>
          <w:sz w:val="28"/>
          <w:szCs w:val="28"/>
        </w:rPr>
      </w:pPr>
    </w:p>
    <w:p w:rsidR="00235B7C" w:rsidRPr="0032379C" w:rsidRDefault="00235B7C" w:rsidP="00665250">
      <w:pPr>
        <w:pStyle w:val="4"/>
        <w:spacing w:before="0" w:line="240" w:lineRule="auto"/>
        <w:rPr>
          <w:sz w:val="28"/>
          <w:szCs w:val="28"/>
        </w:rPr>
      </w:pPr>
      <w:r w:rsidRPr="0032379C">
        <w:rPr>
          <w:sz w:val="28"/>
          <w:szCs w:val="28"/>
        </w:rPr>
        <w:t>Демографические характеристики</w:t>
      </w:r>
    </w:p>
    <w:p w:rsidR="00235B7C" w:rsidRPr="0032379C" w:rsidRDefault="00235B7C" w:rsidP="00665250">
      <w:pPr>
        <w:spacing w:line="240" w:lineRule="auto"/>
        <w:rPr>
          <w:sz w:val="28"/>
          <w:szCs w:val="28"/>
        </w:rPr>
      </w:pPr>
      <w:r w:rsidRPr="0032379C">
        <w:rPr>
          <w:sz w:val="28"/>
          <w:szCs w:val="28"/>
        </w:rPr>
        <w:t>Численность населения (</w:t>
      </w:r>
      <w:r w:rsidR="005D594A" w:rsidRPr="0032379C">
        <w:rPr>
          <w:sz w:val="28"/>
          <w:szCs w:val="28"/>
        </w:rPr>
        <w:t>на 01.0</w:t>
      </w:r>
      <w:r w:rsidR="00934EFD" w:rsidRPr="0032379C">
        <w:rPr>
          <w:sz w:val="28"/>
          <w:szCs w:val="28"/>
        </w:rPr>
        <w:t>1.20</w:t>
      </w:r>
      <w:r w:rsidR="00041F8C" w:rsidRPr="0032379C">
        <w:rPr>
          <w:sz w:val="28"/>
          <w:szCs w:val="28"/>
        </w:rPr>
        <w:t>20 г</w:t>
      </w:r>
      <w:r w:rsidRPr="0032379C">
        <w:rPr>
          <w:sz w:val="28"/>
          <w:szCs w:val="28"/>
        </w:rPr>
        <w:t xml:space="preserve">.) – </w:t>
      </w:r>
      <w:r w:rsidR="00041F8C" w:rsidRPr="0032379C">
        <w:rPr>
          <w:sz w:val="28"/>
          <w:szCs w:val="28"/>
        </w:rPr>
        <w:t>16 855</w:t>
      </w:r>
      <w:r w:rsidR="00552099" w:rsidRPr="0032379C">
        <w:rPr>
          <w:sz w:val="28"/>
          <w:szCs w:val="28"/>
        </w:rPr>
        <w:t xml:space="preserve"> </w:t>
      </w:r>
      <w:r w:rsidRPr="0032379C">
        <w:rPr>
          <w:sz w:val="28"/>
          <w:szCs w:val="28"/>
        </w:rPr>
        <w:t xml:space="preserve">чел., </w:t>
      </w:r>
      <w:r w:rsidR="00041F8C" w:rsidRPr="0032379C">
        <w:rPr>
          <w:sz w:val="28"/>
          <w:szCs w:val="28"/>
        </w:rPr>
        <w:t xml:space="preserve"> в процентах к 2019</w:t>
      </w:r>
      <w:r w:rsidR="0043618F" w:rsidRPr="0032379C">
        <w:rPr>
          <w:sz w:val="28"/>
          <w:szCs w:val="28"/>
        </w:rPr>
        <w:t xml:space="preserve"> году </w:t>
      </w:r>
      <w:r w:rsidR="00041F8C" w:rsidRPr="0032379C">
        <w:rPr>
          <w:sz w:val="28"/>
          <w:szCs w:val="28"/>
        </w:rPr>
        <w:t>–</w:t>
      </w:r>
      <w:r w:rsidR="00552099" w:rsidRPr="0032379C">
        <w:rPr>
          <w:sz w:val="28"/>
          <w:szCs w:val="28"/>
        </w:rPr>
        <w:t xml:space="preserve"> 9</w:t>
      </w:r>
      <w:r w:rsidR="00041F8C" w:rsidRPr="0032379C">
        <w:rPr>
          <w:sz w:val="28"/>
          <w:szCs w:val="28"/>
        </w:rPr>
        <w:t>9,5</w:t>
      </w:r>
      <w:r w:rsidR="005D594A" w:rsidRPr="0032379C">
        <w:rPr>
          <w:sz w:val="28"/>
          <w:szCs w:val="28"/>
        </w:rPr>
        <w:t>%</w:t>
      </w:r>
      <w:r w:rsidR="00BB1494" w:rsidRPr="0032379C">
        <w:rPr>
          <w:sz w:val="28"/>
          <w:szCs w:val="28"/>
        </w:rPr>
        <w:t xml:space="preserve">, </w:t>
      </w:r>
      <w:r w:rsidRPr="0032379C">
        <w:rPr>
          <w:sz w:val="28"/>
          <w:szCs w:val="28"/>
        </w:rPr>
        <w:t>в том числе:</w:t>
      </w:r>
    </w:p>
    <w:p w:rsidR="00235B7C" w:rsidRPr="0032379C" w:rsidRDefault="00235B7C" w:rsidP="00665250">
      <w:pPr>
        <w:spacing w:line="240" w:lineRule="auto"/>
        <w:rPr>
          <w:sz w:val="28"/>
          <w:szCs w:val="28"/>
        </w:rPr>
      </w:pPr>
      <w:r w:rsidRPr="0032379C">
        <w:rPr>
          <w:sz w:val="28"/>
          <w:szCs w:val="28"/>
        </w:rPr>
        <w:t xml:space="preserve">          0-7 лет – </w:t>
      </w:r>
      <w:r w:rsidR="009234E4" w:rsidRPr="0032379C">
        <w:rPr>
          <w:sz w:val="28"/>
          <w:szCs w:val="28"/>
        </w:rPr>
        <w:t>1063</w:t>
      </w:r>
      <w:r w:rsidRPr="0032379C">
        <w:rPr>
          <w:sz w:val="28"/>
          <w:szCs w:val="28"/>
        </w:rPr>
        <w:t xml:space="preserve"> чел.  </w:t>
      </w:r>
    </w:p>
    <w:p w:rsidR="00565CD3" w:rsidRPr="0032379C" w:rsidRDefault="009F21FB" w:rsidP="00665250">
      <w:pPr>
        <w:spacing w:line="240" w:lineRule="auto"/>
        <w:ind w:left="360"/>
        <w:rPr>
          <w:sz w:val="28"/>
          <w:szCs w:val="28"/>
        </w:rPr>
      </w:pPr>
      <w:r w:rsidRPr="0032379C">
        <w:rPr>
          <w:sz w:val="28"/>
          <w:szCs w:val="28"/>
        </w:rPr>
        <w:t xml:space="preserve">     7-18 лет – </w:t>
      </w:r>
      <w:r w:rsidR="009234E4" w:rsidRPr="0032379C">
        <w:rPr>
          <w:sz w:val="28"/>
          <w:szCs w:val="28"/>
        </w:rPr>
        <w:t>1952</w:t>
      </w:r>
      <w:r w:rsidR="00235B7C" w:rsidRPr="0032379C">
        <w:rPr>
          <w:sz w:val="28"/>
          <w:szCs w:val="28"/>
        </w:rPr>
        <w:t xml:space="preserve"> чел.  </w:t>
      </w:r>
      <w:r w:rsidR="004B1748" w:rsidRPr="0032379C">
        <w:rPr>
          <w:sz w:val="28"/>
          <w:szCs w:val="28"/>
        </w:rPr>
        <w:t xml:space="preserve">       </w:t>
      </w:r>
      <w:bookmarkStart w:id="27" w:name="_Toc495357531"/>
      <w:bookmarkStart w:id="28" w:name="_Toc495386371"/>
    </w:p>
    <w:p w:rsidR="00BB1494" w:rsidRPr="0032379C" w:rsidRDefault="00BB1494" w:rsidP="00665250">
      <w:pPr>
        <w:spacing w:line="240" w:lineRule="auto"/>
        <w:rPr>
          <w:sz w:val="28"/>
          <w:szCs w:val="28"/>
        </w:rPr>
      </w:pPr>
      <w:r w:rsidRPr="0032379C">
        <w:rPr>
          <w:sz w:val="28"/>
          <w:szCs w:val="28"/>
        </w:rPr>
        <w:t>Число прибывших -</w:t>
      </w:r>
      <w:r w:rsidR="005D594A" w:rsidRPr="0032379C">
        <w:rPr>
          <w:sz w:val="28"/>
          <w:szCs w:val="28"/>
        </w:rPr>
        <w:t xml:space="preserve"> </w:t>
      </w:r>
      <w:r w:rsidR="00041F8C" w:rsidRPr="0032379C">
        <w:rPr>
          <w:sz w:val="28"/>
          <w:szCs w:val="28"/>
        </w:rPr>
        <w:t>320</w:t>
      </w:r>
      <w:r w:rsidRPr="0032379C">
        <w:rPr>
          <w:sz w:val="28"/>
          <w:szCs w:val="28"/>
        </w:rPr>
        <w:t xml:space="preserve"> человек;</w:t>
      </w:r>
    </w:p>
    <w:p w:rsidR="00BB1494" w:rsidRPr="0032379C" w:rsidRDefault="00BB1494" w:rsidP="00665250">
      <w:pPr>
        <w:spacing w:line="240" w:lineRule="auto"/>
        <w:rPr>
          <w:sz w:val="28"/>
          <w:szCs w:val="28"/>
        </w:rPr>
      </w:pPr>
      <w:r w:rsidRPr="0032379C">
        <w:rPr>
          <w:sz w:val="28"/>
          <w:szCs w:val="28"/>
        </w:rPr>
        <w:t xml:space="preserve">Число выбывших – </w:t>
      </w:r>
      <w:r w:rsidR="00041F8C" w:rsidRPr="0032379C">
        <w:rPr>
          <w:sz w:val="28"/>
          <w:szCs w:val="28"/>
        </w:rPr>
        <w:t>464</w:t>
      </w:r>
      <w:r w:rsidRPr="0032379C">
        <w:rPr>
          <w:sz w:val="28"/>
          <w:szCs w:val="28"/>
        </w:rPr>
        <w:t xml:space="preserve"> человек;</w:t>
      </w:r>
    </w:p>
    <w:p w:rsidR="00BB1494" w:rsidRPr="0032379C" w:rsidRDefault="00BB1494" w:rsidP="00665250">
      <w:pPr>
        <w:spacing w:line="240" w:lineRule="auto"/>
        <w:rPr>
          <w:sz w:val="28"/>
          <w:szCs w:val="28"/>
        </w:rPr>
      </w:pPr>
      <w:r w:rsidRPr="0032379C">
        <w:rPr>
          <w:sz w:val="28"/>
          <w:szCs w:val="28"/>
        </w:rPr>
        <w:t xml:space="preserve">Число родившихся – </w:t>
      </w:r>
      <w:r w:rsidR="00041F8C" w:rsidRPr="0032379C">
        <w:rPr>
          <w:sz w:val="28"/>
          <w:szCs w:val="28"/>
        </w:rPr>
        <w:t>131</w:t>
      </w:r>
      <w:r w:rsidRPr="0032379C">
        <w:rPr>
          <w:sz w:val="28"/>
          <w:szCs w:val="28"/>
        </w:rPr>
        <w:t xml:space="preserve"> человека;</w:t>
      </w:r>
    </w:p>
    <w:p w:rsidR="00BB1494" w:rsidRPr="0032379C" w:rsidRDefault="00BB1494" w:rsidP="00665250">
      <w:pPr>
        <w:spacing w:line="240" w:lineRule="auto"/>
        <w:rPr>
          <w:sz w:val="28"/>
          <w:szCs w:val="28"/>
        </w:rPr>
      </w:pPr>
      <w:r w:rsidRPr="0032379C">
        <w:rPr>
          <w:sz w:val="28"/>
          <w:szCs w:val="28"/>
        </w:rPr>
        <w:t xml:space="preserve">Число умерших – </w:t>
      </w:r>
      <w:r w:rsidR="00041F8C" w:rsidRPr="0032379C">
        <w:rPr>
          <w:sz w:val="28"/>
          <w:szCs w:val="28"/>
        </w:rPr>
        <w:t>243</w:t>
      </w:r>
      <w:r w:rsidRPr="0032379C">
        <w:rPr>
          <w:sz w:val="28"/>
          <w:szCs w:val="28"/>
        </w:rPr>
        <w:t xml:space="preserve"> человек.</w:t>
      </w:r>
    </w:p>
    <w:p w:rsidR="00565CD3" w:rsidRPr="0032379C" w:rsidRDefault="00565CD3" w:rsidP="00665250">
      <w:pPr>
        <w:spacing w:line="240" w:lineRule="auto"/>
      </w:pPr>
    </w:p>
    <w:p w:rsidR="00320D04" w:rsidRPr="0032379C" w:rsidRDefault="00320D04" w:rsidP="00665250">
      <w:pPr>
        <w:pStyle w:val="3"/>
        <w:ind w:firstLine="708"/>
        <w:rPr>
          <w:color w:val="auto"/>
        </w:rPr>
      </w:pPr>
      <w:bookmarkStart w:id="29" w:name="_Toc496860519"/>
      <w:r w:rsidRPr="0032379C">
        <w:rPr>
          <w:color w:val="auto"/>
        </w:rPr>
        <w:t xml:space="preserve">1.7. </w:t>
      </w:r>
      <w:r w:rsidR="00704565" w:rsidRPr="0032379C">
        <w:rPr>
          <w:color w:val="auto"/>
        </w:rPr>
        <w:t xml:space="preserve">Особенности </w:t>
      </w:r>
      <w:r w:rsidR="004E036F" w:rsidRPr="0032379C">
        <w:rPr>
          <w:color w:val="auto"/>
        </w:rPr>
        <w:t>образовательной системы</w:t>
      </w:r>
      <w:bookmarkEnd w:id="27"/>
      <w:bookmarkEnd w:id="28"/>
      <w:bookmarkEnd w:id="29"/>
    </w:p>
    <w:p w:rsidR="009C0339" w:rsidRPr="0032379C" w:rsidRDefault="001E2904" w:rsidP="00665250">
      <w:pPr>
        <w:spacing w:line="240" w:lineRule="auto"/>
        <w:rPr>
          <w:sz w:val="28"/>
          <w:szCs w:val="28"/>
        </w:rPr>
      </w:pPr>
      <w:r w:rsidRPr="0032379C">
        <w:rPr>
          <w:sz w:val="28"/>
          <w:szCs w:val="28"/>
        </w:rPr>
        <w:t>Особенностью образовательной системы Чистоозерного района Новосибирской области является наличие в муниципальном казенном общеобразовательном учреждении «Чистоозерная открытая сменн</w:t>
      </w:r>
      <w:r w:rsidR="0043618F" w:rsidRPr="0032379C">
        <w:rPr>
          <w:sz w:val="28"/>
          <w:szCs w:val="28"/>
        </w:rPr>
        <w:t>ая общеобразовательная школа»</w:t>
      </w:r>
      <w:r w:rsidRPr="0032379C">
        <w:rPr>
          <w:sz w:val="28"/>
          <w:szCs w:val="28"/>
        </w:rPr>
        <w:t xml:space="preserve"> УКП при исправит</w:t>
      </w:r>
      <w:r w:rsidR="0043618F" w:rsidRPr="0032379C">
        <w:rPr>
          <w:sz w:val="28"/>
          <w:szCs w:val="28"/>
        </w:rPr>
        <w:t>ельной колонии ИК-15, позволяющей</w:t>
      </w:r>
      <w:r w:rsidRPr="0032379C">
        <w:rPr>
          <w:sz w:val="28"/>
          <w:szCs w:val="28"/>
        </w:rPr>
        <w:t xml:space="preserve"> получать образование в учреждении закрытого типа. </w:t>
      </w:r>
      <w:r w:rsidR="00910A3E" w:rsidRPr="0032379C">
        <w:rPr>
          <w:sz w:val="28"/>
          <w:szCs w:val="28"/>
        </w:rPr>
        <w:t xml:space="preserve">Наличие учреждения дополнительного профессионального образования (МКОУ ДПО «ИМЦ»), реализующего программу повышения квалификации «Информационные технологии в деятельности педагога». </w:t>
      </w:r>
      <w:r w:rsidR="009C0339" w:rsidRPr="0032379C">
        <w:rPr>
          <w:sz w:val="28"/>
          <w:szCs w:val="28"/>
        </w:rPr>
        <w:t>В МБОУ ДО Дом детского творчества в летний период функционирует детский оздоровительный лагерь «Зеленая роща», который является структурным подразделением ДДТ.</w:t>
      </w:r>
    </w:p>
    <w:p w:rsidR="000F428C" w:rsidRPr="0032379C" w:rsidRDefault="000F428C" w:rsidP="00665250">
      <w:pPr>
        <w:spacing w:line="240" w:lineRule="auto"/>
        <w:rPr>
          <w:sz w:val="28"/>
          <w:szCs w:val="28"/>
        </w:rPr>
      </w:pPr>
    </w:p>
    <w:p w:rsidR="009E4B66" w:rsidRPr="0032379C" w:rsidRDefault="009E4B66" w:rsidP="00665250">
      <w:pPr>
        <w:spacing w:line="240" w:lineRule="auto"/>
        <w:rPr>
          <w:sz w:val="28"/>
          <w:szCs w:val="28"/>
        </w:rPr>
      </w:pPr>
    </w:p>
    <w:p w:rsidR="00D30670" w:rsidRPr="0032379C" w:rsidRDefault="00D30670" w:rsidP="00665250">
      <w:pPr>
        <w:pStyle w:val="2"/>
        <w:rPr>
          <w:color w:val="auto"/>
        </w:rPr>
      </w:pPr>
      <w:bookmarkStart w:id="30" w:name="_Toc495357532"/>
      <w:bookmarkStart w:id="31" w:name="_Toc495386372"/>
      <w:bookmarkStart w:id="32" w:name="_Toc496860520"/>
      <w:r w:rsidRPr="0032379C">
        <w:rPr>
          <w:color w:val="auto"/>
        </w:rPr>
        <w:t xml:space="preserve">2. </w:t>
      </w:r>
      <w:r w:rsidR="00CF131F" w:rsidRPr="0032379C">
        <w:rPr>
          <w:color w:val="auto"/>
        </w:rPr>
        <w:t>Анализ состояния и перспектив развития системы образования: основная часть.</w:t>
      </w:r>
      <w:bookmarkEnd w:id="30"/>
      <w:bookmarkEnd w:id="31"/>
      <w:bookmarkEnd w:id="32"/>
    </w:p>
    <w:p w:rsidR="00ED50A8" w:rsidRPr="0032379C" w:rsidRDefault="00ED50A8" w:rsidP="0066525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2379C">
        <w:rPr>
          <w:rFonts w:ascii="Times New Roman" w:hAnsi="Times New Roman"/>
          <w:sz w:val="28"/>
          <w:szCs w:val="28"/>
        </w:rPr>
        <w:t>Основой системы образования  Чистоозерного района Новосибирской области является сеть муниципальных образовательных организаций, реализующих образовательные программы различного уровня. В Чистоозерном районе  Новосибирской области в 201</w:t>
      </w:r>
      <w:r w:rsidR="00C51D88" w:rsidRPr="0032379C">
        <w:rPr>
          <w:rFonts w:ascii="Times New Roman" w:hAnsi="Times New Roman"/>
          <w:sz w:val="28"/>
          <w:szCs w:val="28"/>
        </w:rPr>
        <w:t>9</w:t>
      </w:r>
      <w:r w:rsidRPr="0032379C">
        <w:rPr>
          <w:rFonts w:ascii="Times New Roman" w:hAnsi="Times New Roman"/>
          <w:sz w:val="28"/>
          <w:szCs w:val="28"/>
        </w:rPr>
        <w:t xml:space="preserve"> году </w:t>
      </w:r>
      <w:bookmarkStart w:id="33" w:name="sdfootnote1anc"/>
      <w:r w:rsidRPr="0032379C">
        <w:rPr>
          <w:rFonts w:ascii="Times New Roman" w:hAnsi="Times New Roman"/>
          <w:sz w:val="28"/>
          <w:szCs w:val="28"/>
        </w:rPr>
        <w:t>(на начало 201</w:t>
      </w:r>
      <w:r w:rsidR="00C51D88" w:rsidRPr="0032379C">
        <w:rPr>
          <w:rFonts w:ascii="Times New Roman" w:hAnsi="Times New Roman"/>
          <w:sz w:val="28"/>
          <w:szCs w:val="28"/>
        </w:rPr>
        <w:t>9</w:t>
      </w:r>
      <w:r w:rsidRPr="0032379C">
        <w:rPr>
          <w:rFonts w:ascii="Times New Roman" w:hAnsi="Times New Roman"/>
          <w:sz w:val="28"/>
          <w:szCs w:val="28"/>
        </w:rPr>
        <w:t>-20</w:t>
      </w:r>
      <w:r w:rsidR="00C51D88" w:rsidRPr="0032379C">
        <w:rPr>
          <w:rFonts w:ascii="Times New Roman" w:hAnsi="Times New Roman"/>
          <w:sz w:val="28"/>
          <w:szCs w:val="28"/>
        </w:rPr>
        <w:t>20</w:t>
      </w:r>
      <w:r w:rsidR="00EB78B8" w:rsidRPr="0032379C">
        <w:rPr>
          <w:rFonts w:ascii="Times New Roman" w:hAnsi="Times New Roman"/>
          <w:sz w:val="28"/>
          <w:szCs w:val="28"/>
        </w:rPr>
        <w:t xml:space="preserve"> учебного года)</w:t>
      </w:r>
      <w:r w:rsidR="0043618F" w:rsidRPr="0032379C">
        <w:rPr>
          <w:rFonts w:ascii="Times New Roman" w:hAnsi="Times New Roman"/>
          <w:sz w:val="28"/>
          <w:szCs w:val="28"/>
        </w:rPr>
        <w:t xml:space="preserve"> действовали</w:t>
      </w:r>
      <w:r w:rsidR="00FD5368" w:rsidRPr="0032379C">
        <w:rPr>
          <w:rFonts w:ascii="Times New Roman" w:hAnsi="Times New Roman"/>
          <w:sz w:val="28"/>
          <w:szCs w:val="28"/>
        </w:rPr>
        <w:t>:</w:t>
      </w:r>
    </w:p>
    <w:bookmarkEnd w:id="33"/>
    <w:p w:rsidR="00ED50A8" w:rsidRPr="0032379C" w:rsidRDefault="00ED50A8" w:rsidP="0066525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2379C">
        <w:rPr>
          <w:rFonts w:ascii="Times New Roman" w:hAnsi="Times New Roman"/>
          <w:sz w:val="28"/>
          <w:szCs w:val="28"/>
        </w:rPr>
        <w:lastRenderedPageBreak/>
        <w:t>2</w:t>
      </w:r>
      <w:r w:rsidR="00DE4616" w:rsidRPr="0032379C">
        <w:rPr>
          <w:rFonts w:ascii="Times New Roman" w:hAnsi="Times New Roman"/>
          <w:sz w:val="28"/>
          <w:szCs w:val="28"/>
        </w:rPr>
        <w:t>3</w:t>
      </w:r>
      <w:r w:rsidRPr="0032379C">
        <w:rPr>
          <w:rFonts w:ascii="Times New Roman" w:hAnsi="Times New Roman"/>
          <w:sz w:val="28"/>
          <w:szCs w:val="28"/>
        </w:rPr>
        <w:t xml:space="preserve"> образовательных организации, реализующих образовательную программу дошкольного образования (в том числе </w:t>
      </w:r>
      <w:r w:rsidR="00BF251F" w:rsidRPr="0032379C">
        <w:rPr>
          <w:rFonts w:ascii="Times New Roman" w:hAnsi="Times New Roman"/>
          <w:sz w:val="28"/>
          <w:szCs w:val="28"/>
        </w:rPr>
        <w:t>12</w:t>
      </w:r>
      <w:r w:rsidRPr="0032379C">
        <w:rPr>
          <w:rFonts w:ascii="Times New Roman" w:hAnsi="Times New Roman"/>
          <w:sz w:val="28"/>
          <w:szCs w:val="28"/>
        </w:rPr>
        <w:t xml:space="preserve"> </w:t>
      </w:r>
      <w:r w:rsidR="00787C73" w:rsidRPr="0032379C">
        <w:rPr>
          <w:rFonts w:ascii="Times New Roman" w:hAnsi="Times New Roman"/>
          <w:sz w:val="28"/>
          <w:szCs w:val="28"/>
        </w:rPr>
        <w:t xml:space="preserve">- </w:t>
      </w:r>
      <w:r w:rsidRPr="0032379C">
        <w:rPr>
          <w:rFonts w:ascii="Times New Roman" w:hAnsi="Times New Roman"/>
          <w:sz w:val="28"/>
          <w:szCs w:val="28"/>
        </w:rPr>
        <w:t>дошкольных образовательных учреждений);</w:t>
      </w:r>
    </w:p>
    <w:p w:rsidR="00ED50A8" w:rsidRPr="0032379C" w:rsidRDefault="00DE4616" w:rsidP="0066525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2379C">
        <w:rPr>
          <w:rFonts w:ascii="Times New Roman" w:hAnsi="Times New Roman"/>
          <w:sz w:val="28"/>
          <w:szCs w:val="28"/>
        </w:rPr>
        <w:t>24</w:t>
      </w:r>
      <w:r w:rsidR="00ED50A8" w:rsidRPr="0032379C">
        <w:rPr>
          <w:rFonts w:ascii="Times New Roman" w:hAnsi="Times New Roman"/>
          <w:sz w:val="28"/>
          <w:szCs w:val="28"/>
        </w:rPr>
        <w:t xml:space="preserve"> общеобразовательных организации (таблица 1)</w:t>
      </w:r>
      <w:r w:rsidR="00ED559E" w:rsidRPr="0032379C">
        <w:rPr>
          <w:rFonts w:ascii="Times New Roman" w:hAnsi="Times New Roman"/>
          <w:sz w:val="28"/>
          <w:szCs w:val="28"/>
        </w:rPr>
        <w:t>;</w:t>
      </w:r>
    </w:p>
    <w:p w:rsidR="00ED50A8" w:rsidRPr="0032379C" w:rsidRDefault="00ED50A8" w:rsidP="0066525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2379C">
        <w:rPr>
          <w:rFonts w:ascii="Times New Roman" w:hAnsi="Times New Roman"/>
          <w:sz w:val="28"/>
          <w:szCs w:val="28"/>
        </w:rPr>
        <w:t>2 учреждения дополнительного образования детей;</w:t>
      </w:r>
    </w:p>
    <w:p w:rsidR="00ED50A8" w:rsidRPr="0032379C" w:rsidRDefault="00ED50A8" w:rsidP="0066525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2379C">
        <w:rPr>
          <w:rFonts w:ascii="Times New Roman" w:hAnsi="Times New Roman"/>
          <w:sz w:val="28"/>
          <w:szCs w:val="28"/>
        </w:rPr>
        <w:t>1 учреждение дополнительного профессионального образования.</w:t>
      </w:r>
    </w:p>
    <w:p w:rsidR="00ED50A8" w:rsidRPr="0032379C" w:rsidRDefault="00ED50A8" w:rsidP="0066525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2379C">
        <w:rPr>
          <w:rFonts w:ascii="Times New Roman" w:hAnsi="Times New Roman"/>
          <w:sz w:val="28"/>
          <w:szCs w:val="28"/>
        </w:rPr>
        <w:t xml:space="preserve">Численность обучающихся и воспитанников составляет: </w:t>
      </w:r>
    </w:p>
    <w:p w:rsidR="00ED50A8" w:rsidRPr="0032379C" w:rsidRDefault="00ED50A8" w:rsidP="0066525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2379C">
        <w:rPr>
          <w:rFonts w:ascii="Times New Roman" w:hAnsi="Times New Roman"/>
          <w:sz w:val="28"/>
          <w:szCs w:val="28"/>
        </w:rPr>
        <w:t xml:space="preserve">в дошкольных </w:t>
      </w:r>
      <w:r w:rsidR="009F21FB" w:rsidRPr="0032379C">
        <w:rPr>
          <w:rFonts w:ascii="Times New Roman" w:hAnsi="Times New Roman"/>
          <w:sz w:val="28"/>
          <w:szCs w:val="28"/>
        </w:rPr>
        <w:t>группах</w:t>
      </w:r>
      <w:r w:rsidRPr="0032379C">
        <w:rPr>
          <w:rFonts w:ascii="Times New Roman" w:hAnsi="Times New Roman"/>
          <w:sz w:val="28"/>
          <w:szCs w:val="28"/>
        </w:rPr>
        <w:t xml:space="preserve"> – </w:t>
      </w:r>
      <w:r w:rsidR="00C51D88" w:rsidRPr="0032379C">
        <w:rPr>
          <w:rFonts w:ascii="Times New Roman" w:hAnsi="Times New Roman"/>
          <w:sz w:val="28"/>
          <w:szCs w:val="28"/>
        </w:rPr>
        <w:t>681</w:t>
      </w:r>
      <w:r w:rsidRPr="0032379C">
        <w:rPr>
          <w:rFonts w:ascii="Times New Roman" w:hAnsi="Times New Roman"/>
          <w:sz w:val="28"/>
          <w:szCs w:val="28"/>
        </w:rPr>
        <w:t xml:space="preserve"> воспи</w:t>
      </w:r>
      <w:r w:rsidR="00D5477A" w:rsidRPr="0032379C">
        <w:rPr>
          <w:rFonts w:ascii="Times New Roman" w:hAnsi="Times New Roman"/>
          <w:sz w:val="28"/>
          <w:szCs w:val="28"/>
        </w:rPr>
        <w:t>танник</w:t>
      </w:r>
      <w:r w:rsidRPr="0032379C">
        <w:rPr>
          <w:rFonts w:ascii="Times New Roman" w:hAnsi="Times New Roman"/>
          <w:sz w:val="28"/>
          <w:szCs w:val="28"/>
        </w:rPr>
        <w:t>;</w:t>
      </w:r>
    </w:p>
    <w:p w:rsidR="00ED50A8" w:rsidRPr="0032379C" w:rsidRDefault="00ED50A8" w:rsidP="0066525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2379C">
        <w:rPr>
          <w:rFonts w:ascii="Times New Roman" w:hAnsi="Times New Roman"/>
          <w:sz w:val="28"/>
          <w:szCs w:val="28"/>
        </w:rPr>
        <w:t xml:space="preserve">в муниципальных общеобразовательных организациях - </w:t>
      </w:r>
      <w:r w:rsidR="00C51D88" w:rsidRPr="0032379C">
        <w:rPr>
          <w:rFonts w:ascii="Times New Roman" w:hAnsi="Times New Roman"/>
          <w:sz w:val="28"/>
          <w:szCs w:val="28"/>
        </w:rPr>
        <w:t>1952 школьника</w:t>
      </w:r>
      <w:r w:rsidRPr="0032379C">
        <w:rPr>
          <w:rFonts w:ascii="Times New Roman" w:hAnsi="Times New Roman"/>
          <w:sz w:val="28"/>
          <w:szCs w:val="28"/>
        </w:rPr>
        <w:t>;</w:t>
      </w:r>
    </w:p>
    <w:p w:rsidR="009C0339" w:rsidRPr="0032379C" w:rsidRDefault="009C0339" w:rsidP="0066525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2379C">
        <w:rPr>
          <w:rFonts w:ascii="Times New Roman" w:hAnsi="Times New Roman"/>
          <w:sz w:val="28"/>
          <w:szCs w:val="28"/>
        </w:rPr>
        <w:t>в учреждениях дополнительного образования занимаются – 906 воспитанников.</w:t>
      </w:r>
    </w:p>
    <w:p w:rsidR="00ED50A8" w:rsidRPr="0032379C" w:rsidRDefault="00ED50A8" w:rsidP="0066525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2379C">
        <w:rPr>
          <w:rFonts w:ascii="Times New Roman" w:hAnsi="Times New Roman"/>
          <w:sz w:val="28"/>
          <w:szCs w:val="28"/>
        </w:rPr>
        <w:t>Таблица 1</w:t>
      </w:r>
    </w:p>
    <w:p w:rsidR="00ED50A8" w:rsidRPr="0032379C" w:rsidRDefault="00ED50A8" w:rsidP="0066525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2379C">
        <w:rPr>
          <w:rFonts w:ascii="Times New Roman" w:hAnsi="Times New Roman"/>
          <w:sz w:val="28"/>
          <w:szCs w:val="28"/>
        </w:rPr>
        <w:t>Образовательные организации, реализующие программы общего образования в Чистоозерном районе  в 201</w:t>
      </w:r>
      <w:r w:rsidR="00B335F1" w:rsidRPr="0032379C">
        <w:rPr>
          <w:rFonts w:ascii="Times New Roman" w:hAnsi="Times New Roman"/>
          <w:sz w:val="28"/>
          <w:szCs w:val="28"/>
        </w:rPr>
        <w:t>9</w:t>
      </w:r>
      <w:r w:rsidRPr="0032379C">
        <w:rPr>
          <w:rFonts w:ascii="Times New Roman" w:hAnsi="Times New Roman"/>
          <w:sz w:val="28"/>
          <w:szCs w:val="28"/>
        </w:rPr>
        <w:t xml:space="preserve"> году</w:t>
      </w:r>
    </w:p>
    <w:tbl>
      <w:tblPr>
        <w:tblW w:w="9570" w:type="dxa"/>
        <w:jc w:val="center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90"/>
        <w:gridCol w:w="3190"/>
        <w:gridCol w:w="3190"/>
      </w:tblGrid>
      <w:tr w:rsidR="00ED50A8" w:rsidRPr="0032379C" w:rsidTr="00ED50A8">
        <w:trPr>
          <w:trHeight w:val="419"/>
          <w:tblCellSpacing w:w="0" w:type="dxa"/>
          <w:jc w:val="center"/>
        </w:trPr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0A8" w:rsidRPr="0032379C" w:rsidRDefault="00ED50A8" w:rsidP="0066525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0A8" w:rsidRPr="0032379C" w:rsidRDefault="00ED50A8" w:rsidP="0066525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79C">
              <w:rPr>
                <w:rFonts w:ascii="Times New Roman" w:hAnsi="Times New Roman"/>
                <w:sz w:val="28"/>
                <w:szCs w:val="28"/>
              </w:rPr>
              <w:t>Количество организаций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0A8" w:rsidRPr="0032379C" w:rsidRDefault="00ED50A8" w:rsidP="0066525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79C">
              <w:rPr>
                <w:rFonts w:ascii="Times New Roman" w:hAnsi="Times New Roman"/>
                <w:sz w:val="28"/>
                <w:szCs w:val="28"/>
              </w:rPr>
              <w:t>Численность обучающихся</w:t>
            </w:r>
          </w:p>
        </w:tc>
      </w:tr>
      <w:tr w:rsidR="00ED50A8" w:rsidRPr="0032379C" w:rsidTr="00ED50A8">
        <w:trPr>
          <w:trHeight w:val="473"/>
          <w:tblCellSpacing w:w="0" w:type="dxa"/>
          <w:jc w:val="center"/>
        </w:trPr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0A8" w:rsidRPr="0032379C" w:rsidRDefault="00ED50A8" w:rsidP="0066525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79C">
              <w:rPr>
                <w:rFonts w:ascii="Times New Roman" w:hAnsi="Times New Roman"/>
                <w:sz w:val="28"/>
                <w:szCs w:val="28"/>
              </w:rPr>
              <w:t>Общеобразовательных, в том числе: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0A8" w:rsidRPr="0032379C" w:rsidRDefault="00ED50A8" w:rsidP="0066525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79C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0A8" w:rsidRPr="0032379C" w:rsidRDefault="00B335F1" w:rsidP="0066525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79C">
              <w:rPr>
                <w:rFonts w:ascii="Times New Roman" w:hAnsi="Times New Roman"/>
                <w:sz w:val="28"/>
                <w:szCs w:val="28"/>
              </w:rPr>
              <w:t>1952</w:t>
            </w:r>
          </w:p>
        </w:tc>
      </w:tr>
      <w:tr w:rsidR="00ED50A8" w:rsidRPr="0032379C" w:rsidTr="00EE159A">
        <w:trPr>
          <w:tblCellSpacing w:w="0" w:type="dxa"/>
          <w:jc w:val="center"/>
        </w:trPr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0A8" w:rsidRPr="0032379C" w:rsidRDefault="00ED50A8" w:rsidP="0066525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79C">
              <w:rPr>
                <w:rFonts w:ascii="Times New Roman" w:hAnsi="Times New Roman"/>
                <w:sz w:val="28"/>
                <w:szCs w:val="28"/>
              </w:rPr>
              <w:t>дневных муниципальных общеобразовательных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0A8" w:rsidRPr="0032379C" w:rsidRDefault="00ED50A8" w:rsidP="0066525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79C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0A8" w:rsidRPr="0032379C" w:rsidRDefault="00B335F1" w:rsidP="0066525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79C">
              <w:rPr>
                <w:rFonts w:ascii="Times New Roman" w:hAnsi="Times New Roman"/>
                <w:sz w:val="28"/>
                <w:szCs w:val="28"/>
              </w:rPr>
              <w:t>1825</w:t>
            </w:r>
          </w:p>
        </w:tc>
      </w:tr>
      <w:tr w:rsidR="00ED50A8" w:rsidRPr="0032379C" w:rsidTr="00EE159A">
        <w:trPr>
          <w:tblCellSpacing w:w="0" w:type="dxa"/>
          <w:jc w:val="center"/>
        </w:trPr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0A8" w:rsidRPr="0032379C" w:rsidRDefault="00ED50A8" w:rsidP="0066525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79C">
              <w:rPr>
                <w:rFonts w:ascii="Times New Roman" w:hAnsi="Times New Roman"/>
                <w:sz w:val="28"/>
                <w:szCs w:val="28"/>
              </w:rPr>
              <w:t xml:space="preserve">Открытых </w:t>
            </w:r>
            <w:r w:rsidR="00FD5368" w:rsidRPr="0032379C">
              <w:rPr>
                <w:rFonts w:ascii="Times New Roman" w:hAnsi="Times New Roman"/>
                <w:sz w:val="28"/>
                <w:szCs w:val="28"/>
              </w:rPr>
              <w:t>сменных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0A8" w:rsidRPr="0032379C" w:rsidRDefault="00ED50A8" w:rsidP="0066525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7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0A8" w:rsidRPr="0032379C" w:rsidRDefault="000F38DB" w:rsidP="0066525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79C">
              <w:rPr>
                <w:rFonts w:ascii="Times New Roman" w:hAnsi="Times New Roman"/>
                <w:sz w:val="28"/>
                <w:szCs w:val="28"/>
              </w:rPr>
              <w:t>1</w:t>
            </w:r>
            <w:r w:rsidR="00B335F1" w:rsidRPr="0032379C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</w:tbl>
    <w:p w:rsidR="00ED50A8" w:rsidRPr="0032379C" w:rsidRDefault="00ED50A8" w:rsidP="0066525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D50A8" w:rsidRPr="0032379C" w:rsidRDefault="00ED50A8" w:rsidP="0066525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2379C">
        <w:rPr>
          <w:rFonts w:ascii="Times New Roman" w:hAnsi="Times New Roman"/>
          <w:sz w:val="28"/>
          <w:szCs w:val="28"/>
        </w:rPr>
        <w:t xml:space="preserve">Большая часть общеобразовательных организаций  Чистоозерного района Новосибирской области расположена в сельской местности  20 (83%), в них обучается </w:t>
      </w:r>
      <w:r w:rsidR="006A2F90" w:rsidRPr="0032379C">
        <w:rPr>
          <w:rFonts w:ascii="Times New Roman" w:hAnsi="Times New Roman"/>
          <w:sz w:val="28"/>
          <w:szCs w:val="28"/>
        </w:rPr>
        <w:t>45</w:t>
      </w:r>
      <w:r w:rsidRPr="0032379C">
        <w:rPr>
          <w:rFonts w:ascii="Times New Roman" w:hAnsi="Times New Roman"/>
          <w:sz w:val="28"/>
          <w:szCs w:val="28"/>
        </w:rPr>
        <w:t xml:space="preserve"> % детей.</w:t>
      </w:r>
    </w:p>
    <w:p w:rsidR="00ED50A8" w:rsidRPr="0032379C" w:rsidRDefault="00ED50A8" w:rsidP="0066525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2379C">
        <w:rPr>
          <w:rFonts w:ascii="Times New Roman" w:hAnsi="Times New Roman"/>
          <w:sz w:val="28"/>
          <w:szCs w:val="28"/>
        </w:rPr>
        <w:t>В целом, образовательная система Чистоозерного района способна решать стоящие перед ней задачи:</w:t>
      </w:r>
    </w:p>
    <w:p w:rsidR="00ED50A8" w:rsidRPr="0032379C" w:rsidRDefault="00ED50A8" w:rsidP="0066525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2379C">
        <w:rPr>
          <w:rFonts w:ascii="Times New Roman" w:hAnsi="Times New Roman"/>
          <w:sz w:val="28"/>
          <w:szCs w:val="28"/>
        </w:rPr>
        <w:t>в основном обеспечивается высокая степень доступности образовательных услуг на всех ступенях образования; показатели, характеризующие уровень образовательного результата системы общего образования, в основном, соответствуют аналогичным показателям в регионе.</w:t>
      </w:r>
    </w:p>
    <w:p w:rsidR="00CE2F73" w:rsidRPr="0032379C" w:rsidRDefault="00CE2F73" w:rsidP="00665250">
      <w:pPr>
        <w:pStyle w:val="3"/>
        <w:rPr>
          <w:color w:val="auto"/>
        </w:rPr>
      </w:pPr>
      <w:bookmarkStart w:id="34" w:name="_Toc495357533"/>
      <w:bookmarkStart w:id="35" w:name="_Toc495386373"/>
      <w:bookmarkStart w:id="36" w:name="_Toc496860521"/>
    </w:p>
    <w:p w:rsidR="00F4493E" w:rsidRPr="0032379C" w:rsidRDefault="00375C2F" w:rsidP="00665250">
      <w:pPr>
        <w:pStyle w:val="3"/>
        <w:rPr>
          <w:color w:val="auto"/>
        </w:rPr>
      </w:pPr>
      <w:r w:rsidRPr="0032379C">
        <w:rPr>
          <w:color w:val="auto"/>
        </w:rPr>
        <w:t>2.1</w:t>
      </w:r>
      <w:r w:rsidR="00DC1F82" w:rsidRPr="0032379C">
        <w:rPr>
          <w:color w:val="auto"/>
        </w:rPr>
        <w:t>.</w:t>
      </w:r>
      <w:r w:rsidRPr="0032379C">
        <w:rPr>
          <w:color w:val="auto"/>
        </w:rPr>
        <w:t xml:space="preserve"> </w:t>
      </w:r>
      <w:r w:rsidR="00FE028B" w:rsidRPr="0032379C">
        <w:rPr>
          <w:color w:val="auto"/>
        </w:rPr>
        <w:t>Сведения о развитии дошкольного образования</w:t>
      </w:r>
      <w:bookmarkEnd w:id="34"/>
      <w:bookmarkEnd w:id="35"/>
      <w:bookmarkEnd w:id="36"/>
    </w:p>
    <w:p w:rsidR="008416CE" w:rsidRPr="0032379C" w:rsidRDefault="008416CE" w:rsidP="0066525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2379C">
        <w:rPr>
          <w:rFonts w:ascii="Times New Roman" w:hAnsi="Times New Roman"/>
          <w:sz w:val="28"/>
          <w:szCs w:val="28"/>
        </w:rPr>
        <w:t>Охват детей в возрасте от 1 до 7 лет услугами дошкольного образования в  Чистоозерном районе Новосибирской области в последние годы стабильно увеличивается.</w:t>
      </w:r>
      <w:r w:rsidR="005D2267" w:rsidRPr="0032379C">
        <w:rPr>
          <w:rFonts w:ascii="Times New Roman" w:hAnsi="Times New Roman"/>
          <w:sz w:val="28"/>
          <w:szCs w:val="28"/>
        </w:rPr>
        <w:t xml:space="preserve"> </w:t>
      </w:r>
      <w:r w:rsidRPr="0032379C">
        <w:rPr>
          <w:rFonts w:ascii="Times New Roman" w:hAnsi="Times New Roman"/>
          <w:sz w:val="28"/>
          <w:szCs w:val="28"/>
        </w:rPr>
        <w:t>Для создания равных стартовых условий и обеспечения доступности качественного обучения в начальной школе важна предшкольная подготовка. Целевым показателем является охват детей в возрасте от 3 до 7 лет услугами дошкольного образования. Его значение в Чистоозерном районе Новосибирской области составляет 100 %.</w:t>
      </w:r>
    </w:p>
    <w:p w:rsidR="008416CE" w:rsidRPr="0032379C" w:rsidRDefault="008416CE" w:rsidP="0066525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2379C">
        <w:rPr>
          <w:rFonts w:ascii="Times New Roman" w:hAnsi="Times New Roman"/>
          <w:sz w:val="28"/>
          <w:szCs w:val="28"/>
        </w:rPr>
        <w:lastRenderedPageBreak/>
        <w:t>При решении проблемы охвата детей от 3 до 7 лет сохраняет</w:t>
      </w:r>
      <w:r w:rsidR="001E5072" w:rsidRPr="0032379C">
        <w:rPr>
          <w:rFonts w:ascii="Times New Roman" w:hAnsi="Times New Roman"/>
          <w:sz w:val="28"/>
          <w:szCs w:val="28"/>
        </w:rPr>
        <w:t>ся</w:t>
      </w:r>
      <w:r w:rsidRPr="0032379C">
        <w:rPr>
          <w:rFonts w:ascii="Times New Roman" w:hAnsi="Times New Roman"/>
          <w:sz w:val="28"/>
          <w:szCs w:val="28"/>
        </w:rPr>
        <w:t xml:space="preserve"> актуальность удовлетворени</w:t>
      </w:r>
      <w:r w:rsidR="001E5072" w:rsidRPr="0032379C">
        <w:rPr>
          <w:rFonts w:ascii="Times New Roman" w:hAnsi="Times New Roman"/>
          <w:sz w:val="28"/>
          <w:szCs w:val="28"/>
        </w:rPr>
        <w:t>я</w:t>
      </w:r>
      <w:r w:rsidRPr="0032379C">
        <w:rPr>
          <w:rFonts w:ascii="Times New Roman" w:hAnsi="Times New Roman"/>
          <w:sz w:val="28"/>
          <w:szCs w:val="28"/>
        </w:rPr>
        <w:t xml:space="preserve"> потребности в системе раннего развития детей от 0 до 3 лет. </w:t>
      </w:r>
    </w:p>
    <w:p w:rsidR="00ED559E" w:rsidRPr="0032379C" w:rsidRDefault="00ED559E" w:rsidP="00665250">
      <w:pPr>
        <w:pStyle w:val="a4"/>
        <w:jc w:val="both"/>
        <w:rPr>
          <w:sz w:val="28"/>
          <w:szCs w:val="28"/>
        </w:rPr>
      </w:pPr>
    </w:p>
    <w:p w:rsidR="004172EF" w:rsidRPr="0032379C" w:rsidRDefault="00E96C91" w:rsidP="00665250">
      <w:pPr>
        <w:pStyle w:val="4"/>
        <w:spacing w:before="0" w:line="240" w:lineRule="auto"/>
        <w:rPr>
          <w:sz w:val="28"/>
          <w:szCs w:val="28"/>
        </w:rPr>
      </w:pPr>
      <w:r w:rsidRPr="0032379C">
        <w:rPr>
          <w:sz w:val="28"/>
          <w:szCs w:val="28"/>
        </w:rPr>
        <w:t>Контингент</w:t>
      </w:r>
    </w:p>
    <w:p w:rsidR="00A107A7" w:rsidRPr="0032379C" w:rsidRDefault="00A107A7" w:rsidP="00665250">
      <w:pPr>
        <w:pStyle w:val="a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379C">
        <w:rPr>
          <w:rStyle w:val="a9"/>
          <w:rFonts w:eastAsia="Calibri"/>
          <w:color w:val="auto"/>
          <w:sz w:val="28"/>
          <w:szCs w:val="28"/>
        </w:rPr>
        <w:t>Всего на территории Чистоозерного района (по данным Центральной</w:t>
      </w:r>
      <w:r w:rsidR="00D5477A" w:rsidRPr="0032379C">
        <w:rPr>
          <w:rStyle w:val="a9"/>
          <w:rFonts w:eastAsia="Calibri"/>
          <w:color w:val="auto"/>
          <w:sz w:val="28"/>
          <w:szCs w:val="28"/>
        </w:rPr>
        <w:t xml:space="preserve"> районной больницы) проживает  1</w:t>
      </w:r>
      <w:r w:rsidR="00C1295E" w:rsidRPr="0032379C">
        <w:rPr>
          <w:rStyle w:val="a9"/>
          <w:rFonts w:eastAsia="Calibri"/>
          <w:color w:val="auto"/>
          <w:sz w:val="28"/>
          <w:szCs w:val="28"/>
        </w:rPr>
        <w:t>0</w:t>
      </w:r>
      <w:r w:rsidR="006A2F90" w:rsidRPr="0032379C">
        <w:rPr>
          <w:rStyle w:val="a9"/>
          <w:rFonts w:eastAsia="Calibri"/>
          <w:color w:val="auto"/>
          <w:sz w:val="28"/>
          <w:szCs w:val="28"/>
        </w:rPr>
        <w:t>63 ребенка</w:t>
      </w:r>
      <w:r w:rsidRPr="0032379C">
        <w:rPr>
          <w:rStyle w:val="a9"/>
          <w:rFonts w:eastAsia="Calibri"/>
          <w:color w:val="auto"/>
          <w:sz w:val="28"/>
          <w:szCs w:val="28"/>
        </w:rPr>
        <w:t xml:space="preserve"> в возрасте от 0 до 7 лет. Это на </w:t>
      </w:r>
      <w:r w:rsidR="00D5477A" w:rsidRPr="0032379C">
        <w:rPr>
          <w:rStyle w:val="a9"/>
          <w:rFonts w:eastAsia="Calibri"/>
          <w:color w:val="auto"/>
          <w:sz w:val="28"/>
          <w:szCs w:val="28"/>
        </w:rPr>
        <w:t>1</w:t>
      </w:r>
      <w:r w:rsidR="00C1295E" w:rsidRPr="0032379C">
        <w:rPr>
          <w:rStyle w:val="a9"/>
          <w:rFonts w:eastAsia="Calibri"/>
          <w:color w:val="auto"/>
          <w:sz w:val="28"/>
          <w:szCs w:val="28"/>
        </w:rPr>
        <w:t>,0</w:t>
      </w:r>
      <w:r w:rsidR="006A2F90" w:rsidRPr="0032379C">
        <w:rPr>
          <w:rStyle w:val="a9"/>
          <w:rFonts w:eastAsia="Calibri"/>
          <w:color w:val="auto"/>
          <w:sz w:val="28"/>
          <w:szCs w:val="28"/>
        </w:rPr>
        <w:t>2</w:t>
      </w:r>
      <w:r w:rsidRPr="0032379C">
        <w:rPr>
          <w:rStyle w:val="a9"/>
          <w:rFonts w:eastAsia="Calibri"/>
          <w:color w:val="auto"/>
          <w:sz w:val="28"/>
          <w:szCs w:val="28"/>
        </w:rPr>
        <w:t xml:space="preserve"> процент</w:t>
      </w:r>
      <w:r w:rsidR="00C1295E" w:rsidRPr="0032379C">
        <w:rPr>
          <w:rStyle w:val="a9"/>
          <w:rFonts w:eastAsia="Calibri"/>
          <w:color w:val="auto"/>
          <w:sz w:val="28"/>
          <w:szCs w:val="28"/>
        </w:rPr>
        <w:t>а</w:t>
      </w:r>
      <w:r w:rsidRPr="0032379C">
        <w:rPr>
          <w:rStyle w:val="a9"/>
          <w:rFonts w:eastAsia="Calibri"/>
          <w:color w:val="auto"/>
          <w:sz w:val="28"/>
          <w:szCs w:val="28"/>
        </w:rPr>
        <w:t xml:space="preserve"> меньше</w:t>
      </w:r>
      <w:r w:rsidR="00F03652" w:rsidRPr="0032379C">
        <w:rPr>
          <w:rStyle w:val="a9"/>
          <w:rFonts w:eastAsia="Calibri"/>
          <w:color w:val="auto"/>
          <w:sz w:val="28"/>
          <w:szCs w:val="28"/>
        </w:rPr>
        <w:t>,</w:t>
      </w:r>
      <w:r w:rsidRPr="0032379C">
        <w:rPr>
          <w:rStyle w:val="a9"/>
          <w:rFonts w:eastAsia="Calibri"/>
          <w:color w:val="auto"/>
          <w:sz w:val="28"/>
          <w:szCs w:val="28"/>
        </w:rPr>
        <w:t xml:space="preserve"> чем в 201</w:t>
      </w:r>
      <w:r w:rsidR="00C1295E" w:rsidRPr="0032379C">
        <w:rPr>
          <w:rStyle w:val="a9"/>
          <w:rFonts w:eastAsia="Calibri"/>
          <w:color w:val="auto"/>
          <w:sz w:val="28"/>
          <w:szCs w:val="28"/>
        </w:rPr>
        <w:t>8</w:t>
      </w:r>
      <w:r w:rsidRPr="0032379C">
        <w:rPr>
          <w:rStyle w:val="a9"/>
          <w:rFonts w:eastAsia="Calibri"/>
          <w:color w:val="auto"/>
          <w:sz w:val="28"/>
          <w:szCs w:val="28"/>
        </w:rPr>
        <w:t xml:space="preserve"> году. По данным форм ФСН детские дошкольные группы посещали </w:t>
      </w:r>
      <w:r w:rsidR="000105AD" w:rsidRPr="0032379C">
        <w:rPr>
          <w:rStyle w:val="a9"/>
          <w:rFonts w:eastAsia="Calibri"/>
          <w:color w:val="auto"/>
          <w:sz w:val="28"/>
          <w:szCs w:val="28"/>
        </w:rPr>
        <w:t>681</w:t>
      </w:r>
      <w:r w:rsidR="00AE699B" w:rsidRPr="0032379C">
        <w:rPr>
          <w:rStyle w:val="a9"/>
          <w:rFonts w:eastAsia="Calibri"/>
          <w:color w:val="auto"/>
          <w:sz w:val="28"/>
          <w:szCs w:val="28"/>
        </w:rPr>
        <w:t xml:space="preserve"> воспитанников</w:t>
      </w:r>
      <w:r w:rsidR="00AB7C6C" w:rsidRPr="0032379C">
        <w:rPr>
          <w:rStyle w:val="a9"/>
          <w:rFonts w:eastAsia="Calibri"/>
          <w:color w:val="auto"/>
          <w:sz w:val="28"/>
          <w:szCs w:val="28"/>
        </w:rPr>
        <w:t xml:space="preserve">, что составляет </w:t>
      </w:r>
      <w:r w:rsidR="000105AD" w:rsidRPr="0032379C">
        <w:rPr>
          <w:rStyle w:val="a9"/>
          <w:rFonts w:eastAsia="Calibri"/>
          <w:color w:val="auto"/>
          <w:sz w:val="28"/>
          <w:szCs w:val="28"/>
        </w:rPr>
        <w:t>96%</w:t>
      </w:r>
      <w:r w:rsidR="00C1295E" w:rsidRPr="0032379C">
        <w:rPr>
          <w:rStyle w:val="a9"/>
          <w:rFonts w:eastAsia="Calibri"/>
          <w:color w:val="auto"/>
          <w:sz w:val="28"/>
          <w:szCs w:val="28"/>
        </w:rPr>
        <w:t xml:space="preserve"> от числа воспитанников в 2018 году</w:t>
      </w:r>
      <w:r w:rsidR="00AB7C6C" w:rsidRPr="0032379C">
        <w:rPr>
          <w:sz w:val="28"/>
          <w:szCs w:val="28"/>
        </w:rPr>
        <w:t xml:space="preserve">, число мест в дошкольных образовательных учреждениях составляет </w:t>
      </w:r>
      <w:r w:rsidR="00F14802" w:rsidRPr="0032379C">
        <w:rPr>
          <w:sz w:val="28"/>
          <w:szCs w:val="28"/>
        </w:rPr>
        <w:t>1010</w:t>
      </w:r>
      <w:r w:rsidR="00AB7C6C" w:rsidRPr="0032379C">
        <w:rPr>
          <w:sz w:val="28"/>
          <w:szCs w:val="28"/>
        </w:rPr>
        <w:t xml:space="preserve">. </w:t>
      </w:r>
      <w:r w:rsidRPr="0032379C">
        <w:rPr>
          <w:sz w:val="28"/>
          <w:szCs w:val="28"/>
        </w:rPr>
        <w:t>Потребность населения в услугах дошкольного образования детей от 3 до 7 лет  удовлетворена на  100</w:t>
      </w:r>
      <w:r w:rsidR="00C1295E" w:rsidRPr="0032379C">
        <w:rPr>
          <w:sz w:val="28"/>
          <w:szCs w:val="28"/>
        </w:rPr>
        <w:t>%</w:t>
      </w:r>
      <w:r w:rsidRPr="0032379C">
        <w:rPr>
          <w:sz w:val="28"/>
          <w:szCs w:val="28"/>
        </w:rPr>
        <w:t>. Остронуждающихся в мест</w:t>
      </w:r>
      <w:r w:rsidR="009C6B68" w:rsidRPr="0032379C">
        <w:rPr>
          <w:sz w:val="28"/>
          <w:szCs w:val="28"/>
        </w:rPr>
        <w:t xml:space="preserve">ах в дошкольные учреждения нет, сады укомплектованы </w:t>
      </w:r>
      <w:r w:rsidRPr="0032379C">
        <w:rPr>
          <w:sz w:val="28"/>
          <w:szCs w:val="28"/>
        </w:rPr>
        <w:t xml:space="preserve">детьми на </w:t>
      </w:r>
      <w:r w:rsidR="009C6B68" w:rsidRPr="0032379C">
        <w:rPr>
          <w:sz w:val="28"/>
          <w:szCs w:val="28"/>
        </w:rPr>
        <w:t>77</w:t>
      </w:r>
      <w:r w:rsidRPr="0032379C">
        <w:rPr>
          <w:sz w:val="28"/>
          <w:szCs w:val="28"/>
        </w:rPr>
        <w:t xml:space="preserve"> процентов.</w:t>
      </w:r>
      <w:r w:rsidR="007C0706" w:rsidRPr="0032379C">
        <w:rPr>
          <w:sz w:val="28"/>
          <w:szCs w:val="28"/>
        </w:rPr>
        <w:t xml:space="preserve"> </w:t>
      </w:r>
      <w:r w:rsidR="00F03652" w:rsidRPr="0032379C">
        <w:rPr>
          <w:sz w:val="28"/>
          <w:szCs w:val="28"/>
        </w:rPr>
        <w:t>Потребност</w:t>
      </w:r>
      <w:r w:rsidR="00E160C6" w:rsidRPr="0032379C">
        <w:rPr>
          <w:sz w:val="28"/>
          <w:szCs w:val="28"/>
        </w:rPr>
        <w:t>и</w:t>
      </w:r>
      <w:r w:rsidR="00F03652" w:rsidRPr="0032379C">
        <w:rPr>
          <w:sz w:val="28"/>
          <w:szCs w:val="28"/>
        </w:rPr>
        <w:t xml:space="preserve"> </w:t>
      </w:r>
      <w:r w:rsidR="007C0706" w:rsidRPr="0032379C">
        <w:rPr>
          <w:sz w:val="28"/>
          <w:szCs w:val="28"/>
        </w:rPr>
        <w:t xml:space="preserve"> </w:t>
      </w:r>
      <w:r w:rsidR="00C1295E" w:rsidRPr="0032379C">
        <w:rPr>
          <w:sz w:val="28"/>
          <w:szCs w:val="28"/>
        </w:rPr>
        <w:t xml:space="preserve">в </w:t>
      </w:r>
      <w:r w:rsidR="007C0706" w:rsidRPr="0032379C">
        <w:rPr>
          <w:sz w:val="28"/>
          <w:szCs w:val="28"/>
        </w:rPr>
        <w:t xml:space="preserve">организации  групп кратковременного пребывания  и семейных групп  </w:t>
      </w:r>
      <w:r w:rsidR="00E160C6" w:rsidRPr="0032379C">
        <w:rPr>
          <w:sz w:val="28"/>
          <w:szCs w:val="28"/>
        </w:rPr>
        <w:t>нет</w:t>
      </w:r>
      <w:r w:rsidR="007C0706" w:rsidRPr="0032379C">
        <w:rPr>
          <w:sz w:val="28"/>
          <w:szCs w:val="28"/>
        </w:rPr>
        <w:t>. Таким образом, вариативные формы дошкольного образования в Чистоозерном районе отсутствуют.</w:t>
      </w:r>
      <w:r w:rsidR="007C0706" w:rsidRPr="0032379C">
        <w:rPr>
          <w:rStyle w:val="a9"/>
          <w:rFonts w:eastAsia="Calibri"/>
          <w:color w:val="auto"/>
          <w:sz w:val="28"/>
          <w:szCs w:val="28"/>
        </w:rPr>
        <w:t xml:space="preserve"> </w:t>
      </w:r>
    </w:p>
    <w:p w:rsidR="008B34BB" w:rsidRPr="0032379C" w:rsidRDefault="008B34BB" w:rsidP="00665250">
      <w:pPr>
        <w:spacing w:line="240" w:lineRule="auto"/>
        <w:rPr>
          <w:sz w:val="28"/>
          <w:szCs w:val="28"/>
        </w:rPr>
      </w:pPr>
    </w:p>
    <w:p w:rsidR="00F34C0A" w:rsidRPr="0032379C" w:rsidRDefault="00F34C0A" w:rsidP="00665250">
      <w:pPr>
        <w:pStyle w:val="4"/>
        <w:spacing w:before="0" w:line="240" w:lineRule="auto"/>
        <w:rPr>
          <w:sz w:val="28"/>
          <w:szCs w:val="28"/>
        </w:rPr>
      </w:pPr>
      <w:r w:rsidRPr="0032379C">
        <w:rPr>
          <w:sz w:val="28"/>
          <w:szCs w:val="28"/>
        </w:rPr>
        <w:t>Кадровое обеспечение</w:t>
      </w:r>
    </w:p>
    <w:p w:rsidR="004172EF" w:rsidRPr="0032379C" w:rsidRDefault="00D70BC3" w:rsidP="00665250">
      <w:pPr>
        <w:pStyle w:val="aff1"/>
      </w:pPr>
      <w:r w:rsidRPr="0032379C">
        <w:rPr>
          <w:rStyle w:val="a9"/>
          <w:rFonts w:eastAsia="Calibri"/>
          <w:color w:val="auto"/>
          <w:sz w:val="28"/>
        </w:rPr>
        <w:t xml:space="preserve">В дошкольных образовательных учреждениях работает </w:t>
      </w:r>
      <w:r w:rsidR="00BD52F2" w:rsidRPr="0032379C">
        <w:rPr>
          <w:rStyle w:val="a9"/>
          <w:rFonts w:eastAsia="Calibri"/>
          <w:color w:val="auto"/>
          <w:sz w:val="28"/>
        </w:rPr>
        <w:t>200</w:t>
      </w:r>
      <w:r w:rsidRPr="0032379C">
        <w:rPr>
          <w:rStyle w:val="a9"/>
          <w:rFonts w:eastAsia="Calibri"/>
          <w:color w:val="auto"/>
          <w:sz w:val="28"/>
        </w:rPr>
        <w:t xml:space="preserve"> человек, </w:t>
      </w:r>
      <w:r w:rsidR="00255DD1" w:rsidRPr="0032379C">
        <w:rPr>
          <w:rStyle w:val="a9"/>
          <w:rFonts w:eastAsia="Calibri"/>
          <w:color w:val="auto"/>
          <w:sz w:val="28"/>
        </w:rPr>
        <w:t>Численность педагогических</w:t>
      </w:r>
      <w:r w:rsidRPr="0032379C">
        <w:rPr>
          <w:rStyle w:val="a9"/>
          <w:rFonts w:eastAsia="Calibri"/>
          <w:color w:val="auto"/>
          <w:sz w:val="28"/>
        </w:rPr>
        <w:t xml:space="preserve"> работников </w:t>
      </w:r>
      <w:r w:rsidR="00255DD1" w:rsidRPr="0032379C">
        <w:rPr>
          <w:rStyle w:val="a9"/>
          <w:rFonts w:eastAsia="Calibri"/>
          <w:color w:val="auto"/>
          <w:sz w:val="28"/>
        </w:rPr>
        <w:t xml:space="preserve">в дошкольных образовательных учреждениях и дошкольных группах составляет </w:t>
      </w:r>
      <w:r w:rsidR="00BD52F2" w:rsidRPr="0032379C">
        <w:rPr>
          <w:rStyle w:val="a9"/>
          <w:rFonts w:eastAsia="Calibri"/>
          <w:color w:val="auto"/>
          <w:sz w:val="28"/>
        </w:rPr>
        <w:t>108</w:t>
      </w:r>
      <w:r w:rsidR="00C1295E" w:rsidRPr="0032379C">
        <w:rPr>
          <w:rStyle w:val="a9"/>
          <w:rFonts w:eastAsia="Calibri"/>
          <w:color w:val="auto"/>
          <w:sz w:val="28"/>
        </w:rPr>
        <w:t xml:space="preserve"> человек.</w:t>
      </w:r>
      <w:r w:rsidRPr="0032379C">
        <w:rPr>
          <w:rStyle w:val="a9"/>
          <w:rFonts w:eastAsia="Calibri"/>
          <w:color w:val="auto"/>
          <w:sz w:val="28"/>
        </w:rPr>
        <w:t xml:space="preserve"> Из общей численности педагогических работников  дошкольных образовательных учреждений </w:t>
      </w:r>
      <w:r w:rsidR="002A0729" w:rsidRPr="0032379C">
        <w:rPr>
          <w:rStyle w:val="a9"/>
          <w:rFonts w:eastAsia="Calibri"/>
          <w:color w:val="auto"/>
          <w:sz w:val="28"/>
        </w:rPr>
        <w:t>58%</w:t>
      </w:r>
      <w:r w:rsidRPr="0032379C">
        <w:rPr>
          <w:rStyle w:val="a9"/>
          <w:rFonts w:eastAsia="Calibri"/>
          <w:color w:val="auto"/>
          <w:sz w:val="28"/>
        </w:rPr>
        <w:t xml:space="preserve"> </w:t>
      </w:r>
      <w:r w:rsidR="00EE7A3D" w:rsidRPr="0032379C">
        <w:rPr>
          <w:rStyle w:val="a9"/>
          <w:rFonts w:eastAsia="Calibri"/>
          <w:color w:val="auto"/>
          <w:sz w:val="28"/>
        </w:rPr>
        <w:t xml:space="preserve"> </w:t>
      </w:r>
      <w:r w:rsidRPr="0032379C">
        <w:rPr>
          <w:rStyle w:val="a9"/>
          <w:rFonts w:eastAsia="Calibri"/>
          <w:color w:val="auto"/>
          <w:sz w:val="28"/>
        </w:rPr>
        <w:t>име</w:t>
      </w:r>
      <w:r w:rsidR="00EE7A3D" w:rsidRPr="0032379C">
        <w:rPr>
          <w:rStyle w:val="a9"/>
          <w:rFonts w:eastAsia="Calibri"/>
          <w:color w:val="auto"/>
          <w:sz w:val="28"/>
        </w:rPr>
        <w:t>ю</w:t>
      </w:r>
      <w:r w:rsidRPr="0032379C">
        <w:rPr>
          <w:rStyle w:val="a9"/>
          <w:rFonts w:eastAsia="Calibri"/>
          <w:color w:val="auto"/>
          <w:sz w:val="28"/>
        </w:rPr>
        <w:t>т высшее педагогическое образование. В целом штат сотрудников укомплектован на 100 процентов.</w:t>
      </w:r>
      <w:r w:rsidR="00AD7AB9" w:rsidRPr="0032379C">
        <w:rPr>
          <w:rStyle w:val="a9"/>
          <w:rFonts w:eastAsia="Calibri"/>
          <w:color w:val="auto"/>
          <w:sz w:val="28"/>
        </w:rPr>
        <w:t xml:space="preserve"> На одного п</w:t>
      </w:r>
      <w:r w:rsidR="009C6B68" w:rsidRPr="0032379C">
        <w:rPr>
          <w:rStyle w:val="a9"/>
          <w:rFonts w:eastAsia="Calibri"/>
          <w:color w:val="auto"/>
          <w:sz w:val="28"/>
        </w:rPr>
        <w:t>едагогического сотрудника в 201</w:t>
      </w:r>
      <w:r w:rsidR="002A0729" w:rsidRPr="0032379C">
        <w:rPr>
          <w:rStyle w:val="a9"/>
          <w:rFonts w:eastAsia="Calibri"/>
          <w:color w:val="auto"/>
          <w:sz w:val="28"/>
        </w:rPr>
        <w:t>9</w:t>
      </w:r>
      <w:r w:rsidR="00C1295E" w:rsidRPr="0032379C">
        <w:rPr>
          <w:rStyle w:val="a9"/>
          <w:rFonts w:eastAsia="Calibri"/>
          <w:color w:val="auto"/>
          <w:sz w:val="28"/>
        </w:rPr>
        <w:t xml:space="preserve"> </w:t>
      </w:r>
      <w:r w:rsidR="00AD7AB9" w:rsidRPr="0032379C">
        <w:rPr>
          <w:rStyle w:val="a9"/>
          <w:rFonts w:eastAsia="Calibri"/>
          <w:color w:val="auto"/>
          <w:sz w:val="28"/>
        </w:rPr>
        <w:t xml:space="preserve">году приходится </w:t>
      </w:r>
      <w:r w:rsidR="002A0729" w:rsidRPr="0032379C">
        <w:rPr>
          <w:rStyle w:val="a9"/>
          <w:rFonts w:eastAsia="Calibri"/>
          <w:color w:val="auto"/>
          <w:sz w:val="28"/>
        </w:rPr>
        <w:t>6,3</w:t>
      </w:r>
      <w:r w:rsidR="00707E6C" w:rsidRPr="0032379C">
        <w:rPr>
          <w:rStyle w:val="a9"/>
          <w:rFonts w:eastAsia="Calibri"/>
          <w:color w:val="auto"/>
          <w:sz w:val="28"/>
        </w:rPr>
        <w:t xml:space="preserve"> воспитанни</w:t>
      </w:r>
      <w:r w:rsidR="002A0729" w:rsidRPr="0032379C">
        <w:rPr>
          <w:rStyle w:val="a9"/>
          <w:rFonts w:eastAsia="Calibri"/>
          <w:color w:val="auto"/>
          <w:sz w:val="28"/>
        </w:rPr>
        <w:t>ка</w:t>
      </w:r>
      <w:r w:rsidR="00AD7AB9" w:rsidRPr="0032379C">
        <w:rPr>
          <w:rStyle w:val="a9"/>
          <w:rFonts w:eastAsia="Calibri"/>
          <w:color w:val="auto"/>
          <w:sz w:val="28"/>
        </w:rPr>
        <w:t xml:space="preserve"> (в </w:t>
      </w:r>
      <w:r w:rsidR="002A0729" w:rsidRPr="0032379C">
        <w:rPr>
          <w:rStyle w:val="a9"/>
          <w:rFonts w:eastAsia="Calibri"/>
          <w:color w:val="auto"/>
          <w:sz w:val="28"/>
        </w:rPr>
        <w:t>прошлом году</w:t>
      </w:r>
      <w:r w:rsidR="00AD7AB9" w:rsidRPr="0032379C">
        <w:rPr>
          <w:rStyle w:val="a9"/>
          <w:rFonts w:eastAsia="Calibri"/>
          <w:color w:val="auto"/>
          <w:sz w:val="28"/>
        </w:rPr>
        <w:t xml:space="preserve"> </w:t>
      </w:r>
      <w:r w:rsidR="009C6B68" w:rsidRPr="0032379C">
        <w:rPr>
          <w:rStyle w:val="a9"/>
          <w:rFonts w:eastAsia="Calibri"/>
          <w:color w:val="auto"/>
          <w:sz w:val="28"/>
        </w:rPr>
        <w:t>–</w:t>
      </w:r>
      <w:r w:rsidR="00AD7AB9" w:rsidRPr="0032379C">
        <w:rPr>
          <w:rStyle w:val="a9"/>
          <w:rFonts w:eastAsia="Calibri"/>
          <w:color w:val="auto"/>
          <w:sz w:val="28"/>
        </w:rPr>
        <w:t xml:space="preserve"> </w:t>
      </w:r>
      <w:r w:rsidR="002A0729" w:rsidRPr="0032379C">
        <w:rPr>
          <w:rStyle w:val="a9"/>
          <w:rFonts w:eastAsia="Calibri"/>
          <w:color w:val="auto"/>
          <w:sz w:val="28"/>
        </w:rPr>
        <w:t>7</w:t>
      </w:r>
      <w:r w:rsidR="00AD7AB9" w:rsidRPr="0032379C">
        <w:rPr>
          <w:rStyle w:val="a9"/>
          <w:rFonts w:eastAsia="Calibri"/>
          <w:color w:val="auto"/>
          <w:sz w:val="28"/>
        </w:rPr>
        <w:t>).</w:t>
      </w:r>
      <w:r w:rsidR="00386BA9" w:rsidRPr="0032379C">
        <w:rPr>
          <w:rStyle w:val="a9"/>
          <w:rFonts w:eastAsia="Calibri"/>
          <w:color w:val="auto"/>
          <w:sz w:val="28"/>
        </w:rPr>
        <w:t xml:space="preserve"> </w:t>
      </w:r>
      <w:r w:rsidR="002A0729" w:rsidRPr="0032379C">
        <w:rPr>
          <w:rStyle w:val="a9"/>
          <w:rFonts w:eastAsia="Calibri"/>
          <w:color w:val="auto"/>
          <w:sz w:val="28"/>
        </w:rPr>
        <w:t xml:space="preserve">80 % </w:t>
      </w:r>
      <w:r w:rsidR="00386BA9" w:rsidRPr="0032379C">
        <w:rPr>
          <w:rStyle w:val="a9"/>
          <w:rFonts w:eastAsia="Calibri"/>
          <w:color w:val="auto"/>
          <w:sz w:val="28"/>
        </w:rPr>
        <w:t>педагогических и руководящих работников детских садов аттестованы на первую и высшую квалификационные категории.</w:t>
      </w:r>
    </w:p>
    <w:p w:rsidR="00D50602" w:rsidRPr="0032379C" w:rsidRDefault="00D50602" w:rsidP="00665250">
      <w:pPr>
        <w:spacing w:line="240" w:lineRule="auto"/>
        <w:rPr>
          <w:sz w:val="28"/>
          <w:szCs w:val="28"/>
        </w:rPr>
      </w:pPr>
    </w:p>
    <w:p w:rsidR="00D50602" w:rsidRPr="0032379C" w:rsidRDefault="00CE0D73" w:rsidP="00665250">
      <w:pPr>
        <w:pStyle w:val="4"/>
        <w:spacing w:before="0" w:line="240" w:lineRule="auto"/>
        <w:rPr>
          <w:sz w:val="28"/>
          <w:szCs w:val="28"/>
        </w:rPr>
      </w:pPr>
      <w:r w:rsidRPr="0032379C">
        <w:rPr>
          <w:sz w:val="28"/>
          <w:szCs w:val="28"/>
        </w:rPr>
        <w:t>С</w:t>
      </w:r>
      <w:r w:rsidR="00D50602" w:rsidRPr="0032379C">
        <w:rPr>
          <w:sz w:val="28"/>
          <w:szCs w:val="28"/>
        </w:rPr>
        <w:t>ет</w:t>
      </w:r>
      <w:r w:rsidRPr="0032379C">
        <w:rPr>
          <w:sz w:val="28"/>
          <w:szCs w:val="28"/>
        </w:rPr>
        <w:t>ь</w:t>
      </w:r>
      <w:r w:rsidR="00D50602" w:rsidRPr="0032379C">
        <w:rPr>
          <w:sz w:val="28"/>
          <w:szCs w:val="28"/>
        </w:rPr>
        <w:t xml:space="preserve"> дошкольных образовательных организаций</w:t>
      </w:r>
    </w:p>
    <w:p w:rsidR="00EE7A3D" w:rsidRPr="0032379C" w:rsidRDefault="00AD7AB9" w:rsidP="00665250">
      <w:pPr>
        <w:spacing w:line="240" w:lineRule="auto"/>
        <w:rPr>
          <w:sz w:val="28"/>
          <w:szCs w:val="28"/>
        </w:rPr>
      </w:pPr>
      <w:r w:rsidRPr="0032379C">
        <w:rPr>
          <w:sz w:val="28"/>
          <w:szCs w:val="28"/>
        </w:rPr>
        <w:t>Сеть дошкольных о</w:t>
      </w:r>
      <w:r w:rsidR="00B94FBF" w:rsidRPr="0032379C">
        <w:rPr>
          <w:sz w:val="28"/>
          <w:szCs w:val="28"/>
        </w:rPr>
        <w:t>бразовательных учре</w:t>
      </w:r>
      <w:r w:rsidR="00EE7A3D" w:rsidRPr="0032379C">
        <w:rPr>
          <w:sz w:val="28"/>
          <w:szCs w:val="28"/>
        </w:rPr>
        <w:t>ждений в 201</w:t>
      </w:r>
      <w:r w:rsidR="002A0729" w:rsidRPr="0032379C">
        <w:rPr>
          <w:sz w:val="28"/>
          <w:szCs w:val="28"/>
        </w:rPr>
        <w:t>9</w:t>
      </w:r>
      <w:r w:rsidRPr="0032379C">
        <w:rPr>
          <w:sz w:val="28"/>
          <w:szCs w:val="28"/>
        </w:rPr>
        <w:t xml:space="preserve"> году представлена  1</w:t>
      </w:r>
      <w:r w:rsidR="00B94FBF" w:rsidRPr="0032379C">
        <w:rPr>
          <w:sz w:val="28"/>
          <w:szCs w:val="28"/>
        </w:rPr>
        <w:t>2</w:t>
      </w:r>
      <w:r w:rsidRPr="0032379C">
        <w:rPr>
          <w:sz w:val="28"/>
          <w:szCs w:val="28"/>
        </w:rPr>
        <w:t xml:space="preserve"> самостоятельными дошкольными образовательными учреждениями. А также </w:t>
      </w:r>
      <w:r w:rsidR="00ED559E" w:rsidRPr="0032379C">
        <w:rPr>
          <w:sz w:val="28"/>
          <w:szCs w:val="28"/>
        </w:rPr>
        <w:t xml:space="preserve">в общеобразовательных школах функционируют </w:t>
      </w:r>
      <w:r w:rsidR="00707E6C" w:rsidRPr="0032379C">
        <w:rPr>
          <w:sz w:val="28"/>
          <w:szCs w:val="28"/>
        </w:rPr>
        <w:t>1</w:t>
      </w:r>
      <w:r w:rsidR="002A0729" w:rsidRPr="0032379C">
        <w:rPr>
          <w:sz w:val="28"/>
          <w:szCs w:val="28"/>
        </w:rPr>
        <w:t>0</w:t>
      </w:r>
      <w:r w:rsidR="00707E6C" w:rsidRPr="0032379C">
        <w:rPr>
          <w:sz w:val="28"/>
          <w:szCs w:val="28"/>
        </w:rPr>
        <w:t xml:space="preserve"> дошкольных</w:t>
      </w:r>
      <w:r w:rsidR="00ED559E" w:rsidRPr="0032379C">
        <w:rPr>
          <w:sz w:val="28"/>
          <w:szCs w:val="28"/>
        </w:rPr>
        <w:t xml:space="preserve"> групп.</w:t>
      </w:r>
      <w:r w:rsidR="00CE2F73" w:rsidRPr="0032379C">
        <w:rPr>
          <w:sz w:val="28"/>
          <w:szCs w:val="28"/>
        </w:rPr>
        <w:t xml:space="preserve"> </w:t>
      </w:r>
      <w:r w:rsidR="00ED559E" w:rsidRPr="0032379C">
        <w:rPr>
          <w:sz w:val="28"/>
          <w:szCs w:val="28"/>
        </w:rPr>
        <w:t xml:space="preserve"> </w:t>
      </w:r>
    </w:p>
    <w:p w:rsidR="0064712F" w:rsidRPr="0032379C" w:rsidRDefault="0064712F" w:rsidP="00665250">
      <w:pPr>
        <w:spacing w:line="240" w:lineRule="auto"/>
        <w:rPr>
          <w:sz w:val="28"/>
          <w:szCs w:val="28"/>
        </w:rPr>
      </w:pPr>
    </w:p>
    <w:p w:rsidR="00D50602" w:rsidRPr="0032379C" w:rsidRDefault="00D50602" w:rsidP="00665250">
      <w:pPr>
        <w:pStyle w:val="4"/>
        <w:spacing w:before="0" w:line="240" w:lineRule="auto"/>
        <w:rPr>
          <w:sz w:val="28"/>
          <w:szCs w:val="28"/>
        </w:rPr>
      </w:pPr>
      <w:r w:rsidRPr="0032379C">
        <w:rPr>
          <w:sz w:val="28"/>
          <w:szCs w:val="28"/>
        </w:rPr>
        <w:t>Материально-техническое и информационное обеспечение</w:t>
      </w:r>
    </w:p>
    <w:p w:rsidR="004172EF" w:rsidRPr="0032379C" w:rsidRDefault="00A23BF3" w:rsidP="00665250">
      <w:pPr>
        <w:pStyle w:val="aff1"/>
      </w:pPr>
      <w:r w:rsidRPr="0032379C">
        <w:rPr>
          <w:rStyle w:val="a9"/>
          <w:rFonts w:eastAsia="Calibri"/>
          <w:color w:val="auto"/>
          <w:sz w:val="28"/>
        </w:rPr>
        <w:t xml:space="preserve">Все дошкольные образовательные учреждения Чистоозерного района  имеют центральное отопление, водоснабжение и канализацию. Учитывая то, что сельские детские сады и школы  укомплектованы детьми на </w:t>
      </w:r>
      <w:r w:rsidR="00263569" w:rsidRPr="0032379C">
        <w:rPr>
          <w:rStyle w:val="a9"/>
          <w:rFonts w:eastAsia="Calibri"/>
          <w:color w:val="auto"/>
          <w:sz w:val="28"/>
        </w:rPr>
        <w:t>6</w:t>
      </w:r>
      <w:r w:rsidR="00B94FBF" w:rsidRPr="0032379C">
        <w:rPr>
          <w:rStyle w:val="a9"/>
          <w:rFonts w:eastAsia="Calibri"/>
          <w:color w:val="auto"/>
          <w:sz w:val="28"/>
        </w:rPr>
        <w:t>7</w:t>
      </w:r>
      <w:r w:rsidR="00B755D6" w:rsidRPr="0032379C">
        <w:rPr>
          <w:rStyle w:val="a9"/>
          <w:rFonts w:eastAsia="Calibri"/>
          <w:color w:val="auto"/>
          <w:sz w:val="28"/>
        </w:rPr>
        <w:t>%</w:t>
      </w:r>
      <w:r w:rsidRPr="0032379C">
        <w:rPr>
          <w:rStyle w:val="a9"/>
          <w:rFonts w:eastAsia="Calibri"/>
          <w:color w:val="auto"/>
          <w:sz w:val="28"/>
        </w:rPr>
        <w:t xml:space="preserve">, то и </w:t>
      </w:r>
      <w:r w:rsidR="00E939C2" w:rsidRPr="0032379C">
        <w:rPr>
          <w:rStyle w:val="a9"/>
          <w:rFonts w:eastAsia="Calibri"/>
          <w:color w:val="auto"/>
          <w:sz w:val="28"/>
        </w:rPr>
        <w:t>площадь</w:t>
      </w:r>
      <w:r w:rsidRPr="0032379C">
        <w:rPr>
          <w:rStyle w:val="a9"/>
          <w:rFonts w:eastAsia="Calibri"/>
          <w:color w:val="auto"/>
          <w:sz w:val="28"/>
        </w:rPr>
        <w:t xml:space="preserve"> помещений, используемых непосредственно для нужд дошкольных образовательных организаций, в расчете на одного воспитанника составляет </w:t>
      </w:r>
      <w:r w:rsidR="00707E6C" w:rsidRPr="0032379C">
        <w:rPr>
          <w:rStyle w:val="a9"/>
          <w:rFonts w:eastAsia="Calibri"/>
          <w:color w:val="auto"/>
          <w:sz w:val="28"/>
        </w:rPr>
        <w:t>10,4</w:t>
      </w:r>
      <w:r w:rsidRPr="0032379C">
        <w:rPr>
          <w:rStyle w:val="a9"/>
          <w:rFonts w:eastAsia="Calibri"/>
          <w:color w:val="auto"/>
          <w:sz w:val="28"/>
        </w:rPr>
        <w:t xml:space="preserve"> квадратных метров</w:t>
      </w:r>
      <w:r w:rsidR="00B367E1" w:rsidRPr="0032379C">
        <w:rPr>
          <w:rStyle w:val="a9"/>
          <w:rFonts w:eastAsia="Calibri"/>
          <w:color w:val="auto"/>
          <w:sz w:val="28"/>
        </w:rPr>
        <w:t xml:space="preserve">. Физкультурные залы имеют </w:t>
      </w:r>
      <w:r w:rsidR="00343CE7" w:rsidRPr="0032379C">
        <w:rPr>
          <w:rStyle w:val="a9"/>
          <w:rFonts w:eastAsia="Calibri"/>
          <w:color w:val="auto"/>
          <w:sz w:val="28"/>
        </w:rPr>
        <w:t>6</w:t>
      </w:r>
      <w:r w:rsidR="00B367E1" w:rsidRPr="0032379C">
        <w:rPr>
          <w:rStyle w:val="a9"/>
          <w:rFonts w:eastAsia="Calibri"/>
          <w:color w:val="auto"/>
          <w:sz w:val="28"/>
        </w:rPr>
        <w:t xml:space="preserve"> детских садов, однако в ряде дошкольных учреждений</w:t>
      </w:r>
      <w:r w:rsidR="005563D2" w:rsidRPr="0032379C">
        <w:rPr>
          <w:rStyle w:val="a9"/>
          <w:rFonts w:eastAsia="Calibri"/>
          <w:color w:val="auto"/>
          <w:sz w:val="28"/>
        </w:rPr>
        <w:t xml:space="preserve"> (</w:t>
      </w:r>
      <w:r w:rsidR="00343CE7" w:rsidRPr="0032379C">
        <w:rPr>
          <w:rStyle w:val="a9"/>
          <w:rFonts w:eastAsia="Calibri"/>
          <w:color w:val="auto"/>
          <w:sz w:val="28"/>
        </w:rPr>
        <w:t>4</w:t>
      </w:r>
      <w:r w:rsidR="005563D2" w:rsidRPr="0032379C">
        <w:rPr>
          <w:rStyle w:val="a9"/>
          <w:rFonts w:eastAsia="Calibri"/>
          <w:color w:val="auto"/>
          <w:sz w:val="28"/>
        </w:rPr>
        <w:t>)</w:t>
      </w:r>
      <w:r w:rsidR="00B367E1" w:rsidRPr="0032379C">
        <w:rPr>
          <w:rStyle w:val="a9"/>
          <w:rFonts w:eastAsia="Calibri"/>
          <w:color w:val="auto"/>
          <w:sz w:val="28"/>
        </w:rPr>
        <w:t xml:space="preserve"> музыкальные залы используются как спортивные</w:t>
      </w:r>
      <w:r w:rsidR="005563D2" w:rsidRPr="0032379C">
        <w:rPr>
          <w:rStyle w:val="a9"/>
          <w:rFonts w:eastAsia="Calibri"/>
          <w:color w:val="auto"/>
          <w:sz w:val="28"/>
        </w:rPr>
        <w:t>. К сожалению,  в Чистоозерном районе нет плавательных бассейнов  в детских садах. Сотрудники детских садов используют в своей работе персональные компьютер</w:t>
      </w:r>
      <w:r w:rsidR="0064712F" w:rsidRPr="0032379C">
        <w:rPr>
          <w:rStyle w:val="a9"/>
          <w:rFonts w:eastAsia="Calibri"/>
          <w:color w:val="auto"/>
          <w:sz w:val="28"/>
        </w:rPr>
        <w:t>ы</w:t>
      </w:r>
      <w:r w:rsidR="005563D2" w:rsidRPr="0032379C">
        <w:rPr>
          <w:rStyle w:val="a9"/>
          <w:rFonts w:eastAsia="Calibri"/>
          <w:color w:val="auto"/>
          <w:sz w:val="28"/>
        </w:rPr>
        <w:t>, при этом непосредственно детьми</w:t>
      </w:r>
      <w:r w:rsidR="00707E6C" w:rsidRPr="0032379C">
        <w:rPr>
          <w:rStyle w:val="a9"/>
          <w:rFonts w:eastAsia="Calibri"/>
          <w:color w:val="auto"/>
          <w:sz w:val="28"/>
        </w:rPr>
        <w:t xml:space="preserve"> используются</w:t>
      </w:r>
      <w:r w:rsidR="005563D2" w:rsidRPr="0032379C">
        <w:rPr>
          <w:rStyle w:val="a9"/>
          <w:rFonts w:eastAsia="Calibri"/>
          <w:color w:val="auto"/>
          <w:sz w:val="28"/>
        </w:rPr>
        <w:t xml:space="preserve"> </w:t>
      </w:r>
      <w:r w:rsidR="0064712F" w:rsidRPr="0032379C">
        <w:rPr>
          <w:rStyle w:val="a9"/>
          <w:rFonts w:eastAsia="Calibri"/>
          <w:color w:val="auto"/>
          <w:sz w:val="28"/>
        </w:rPr>
        <w:t xml:space="preserve">7 </w:t>
      </w:r>
      <w:r w:rsidR="005563D2" w:rsidRPr="0032379C">
        <w:rPr>
          <w:rStyle w:val="a9"/>
          <w:rFonts w:eastAsia="Calibri"/>
          <w:color w:val="auto"/>
          <w:sz w:val="28"/>
        </w:rPr>
        <w:t>компьютер</w:t>
      </w:r>
      <w:r w:rsidR="0064712F" w:rsidRPr="0032379C">
        <w:rPr>
          <w:rStyle w:val="a9"/>
          <w:rFonts w:eastAsia="Calibri"/>
          <w:color w:val="auto"/>
          <w:sz w:val="28"/>
        </w:rPr>
        <w:t>ов</w:t>
      </w:r>
      <w:r w:rsidR="005563D2" w:rsidRPr="0032379C">
        <w:rPr>
          <w:rStyle w:val="a9"/>
          <w:rFonts w:eastAsia="Calibri"/>
          <w:color w:val="auto"/>
          <w:sz w:val="28"/>
        </w:rPr>
        <w:t>. Все дошкольные образовательные учреждения ведут свои собственные сайты, где отражают свою деятельность. Материально-</w:t>
      </w:r>
      <w:r w:rsidR="005563D2" w:rsidRPr="0032379C">
        <w:rPr>
          <w:rStyle w:val="a9"/>
          <w:rFonts w:eastAsia="Calibri"/>
          <w:color w:val="auto"/>
          <w:sz w:val="28"/>
        </w:rPr>
        <w:lastRenderedPageBreak/>
        <w:t xml:space="preserve">техническая база устаревает и не позволяет в полной мере реализовывать образовательный процесс в соответствии с требованиями ФГОС </w:t>
      </w:r>
      <w:r w:rsidR="004A6BEB" w:rsidRPr="0032379C">
        <w:rPr>
          <w:rStyle w:val="a9"/>
          <w:rFonts w:eastAsia="Calibri"/>
          <w:color w:val="auto"/>
          <w:sz w:val="28"/>
        </w:rPr>
        <w:t>дошкольного образования</w:t>
      </w:r>
      <w:r w:rsidR="005563D2" w:rsidRPr="0032379C">
        <w:rPr>
          <w:rStyle w:val="a9"/>
          <w:rFonts w:eastAsia="Calibri"/>
          <w:color w:val="auto"/>
          <w:sz w:val="28"/>
        </w:rPr>
        <w:t xml:space="preserve">. </w:t>
      </w:r>
    </w:p>
    <w:p w:rsidR="0029564F" w:rsidRPr="0032379C" w:rsidRDefault="0029564F" w:rsidP="00665250">
      <w:pPr>
        <w:spacing w:line="240" w:lineRule="auto"/>
        <w:rPr>
          <w:sz w:val="28"/>
          <w:szCs w:val="28"/>
        </w:rPr>
      </w:pPr>
    </w:p>
    <w:p w:rsidR="004172EF" w:rsidRPr="0032379C" w:rsidRDefault="004172EF" w:rsidP="00665250">
      <w:pPr>
        <w:pStyle w:val="4"/>
        <w:shd w:val="clear" w:color="auto" w:fill="FFFFFF"/>
        <w:spacing w:before="0" w:line="240" w:lineRule="auto"/>
        <w:rPr>
          <w:sz w:val="28"/>
          <w:szCs w:val="28"/>
        </w:rPr>
      </w:pPr>
      <w:r w:rsidRPr="0032379C">
        <w:rPr>
          <w:sz w:val="28"/>
          <w:szCs w:val="28"/>
        </w:rPr>
        <w:t>Условия получения дошкольного образования лицами с ограниченными возможностями здоровья и инвалидами</w:t>
      </w:r>
    </w:p>
    <w:p w:rsidR="004172EF" w:rsidRPr="0032379C" w:rsidRDefault="00213522" w:rsidP="00665250">
      <w:pPr>
        <w:pStyle w:val="aff1"/>
      </w:pPr>
      <w:r w:rsidRPr="0032379C">
        <w:t>В 201</w:t>
      </w:r>
      <w:r w:rsidR="00B755D6" w:rsidRPr="0032379C">
        <w:t>9</w:t>
      </w:r>
      <w:r w:rsidR="00D66B4E" w:rsidRPr="0032379C">
        <w:t xml:space="preserve"> году дошкольные образов</w:t>
      </w:r>
      <w:r w:rsidRPr="0032379C">
        <w:t>ательные учреждения посещали 9</w:t>
      </w:r>
      <w:r w:rsidR="005579A2" w:rsidRPr="0032379C">
        <w:t xml:space="preserve"> воспитанников</w:t>
      </w:r>
      <w:r w:rsidR="00D66B4E" w:rsidRPr="0032379C">
        <w:t xml:space="preserve"> с ограниче</w:t>
      </w:r>
      <w:r w:rsidRPr="0032379C">
        <w:t>нными возможностями здоровья и 7</w:t>
      </w:r>
      <w:r w:rsidR="005579A2" w:rsidRPr="0032379C">
        <w:t xml:space="preserve"> человек со статусом  ребенок-инвалид</w:t>
      </w:r>
      <w:r w:rsidR="00D66B4E" w:rsidRPr="0032379C">
        <w:t xml:space="preserve">. Все дети внесены в региональную базу. С детьми, а также их родителями  на базе образовательных учреждений ведут работу специалисты коррекционной службы: психологи, логопеды. </w:t>
      </w:r>
      <w:r w:rsidR="004740AC" w:rsidRPr="0032379C">
        <w:t>Для успешного включения ребенка с особыми потребностями в образовательную среду учреждения педагогическим коллективом определяются возможности, условия и формы интеграции (инклюзии) конкретного ребенка, разрабатывается индивидуальный образовательный маршрут на основе адапти</w:t>
      </w:r>
      <w:r w:rsidR="00E939C2" w:rsidRPr="0032379C">
        <w:t>ро</w:t>
      </w:r>
      <w:r w:rsidR="004740AC" w:rsidRPr="0032379C">
        <w:t>в</w:t>
      </w:r>
      <w:r w:rsidR="00E939C2" w:rsidRPr="0032379C">
        <w:t>а</w:t>
      </w:r>
      <w:r w:rsidR="004740AC" w:rsidRPr="0032379C">
        <w:t>н</w:t>
      </w:r>
      <w:r w:rsidR="00E939C2" w:rsidRPr="0032379C">
        <w:t>н</w:t>
      </w:r>
      <w:r w:rsidR="004740AC" w:rsidRPr="0032379C">
        <w:t xml:space="preserve">ой </w:t>
      </w:r>
      <w:r w:rsidR="00E939C2" w:rsidRPr="0032379C">
        <w:t>образовательной программы. Дети-</w:t>
      </w:r>
      <w:r w:rsidR="004740AC" w:rsidRPr="0032379C">
        <w:t xml:space="preserve">инвалиды </w:t>
      </w:r>
      <w:r w:rsidR="00E939C2" w:rsidRPr="0032379C">
        <w:t xml:space="preserve">по федеральному законодательству </w:t>
      </w:r>
      <w:r w:rsidR="004740AC" w:rsidRPr="0032379C">
        <w:t>освобождены от  родите</w:t>
      </w:r>
      <w:r w:rsidR="005579A2" w:rsidRPr="0032379C">
        <w:t>льской платы за присмотр и уход, дети с ОВЗ обеспечены двухразовым бесплатным питанием.</w:t>
      </w:r>
      <w:r w:rsidR="004740AC" w:rsidRPr="0032379C">
        <w:t xml:space="preserve"> </w:t>
      </w:r>
    </w:p>
    <w:p w:rsidR="004172EF" w:rsidRPr="0032379C" w:rsidRDefault="004172EF" w:rsidP="00665250">
      <w:pPr>
        <w:spacing w:line="240" w:lineRule="auto"/>
        <w:rPr>
          <w:sz w:val="28"/>
          <w:szCs w:val="28"/>
        </w:rPr>
      </w:pPr>
    </w:p>
    <w:p w:rsidR="004172EF" w:rsidRPr="0032379C" w:rsidRDefault="004172EF" w:rsidP="00665250">
      <w:pPr>
        <w:pStyle w:val="4"/>
        <w:spacing w:before="0" w:line="240" w:lineRule="auto"/>
        <w:rPr>
          <w:sz w:val="28"/>
          <w:szCs w:val="28"/>
        </w:rPr>
      </w:pPr>
      <w:r w:rsidRPr="0032379C">
        <w:rPr>
          <w:sz w:val="28"/>
          <w:szCs w:val="28"/>
        </w:rPr>
        <w:t>Финан</w:t>
      </w:r>
      <w:r w:rsidR="00D50602" w:rsidRPr="0032379C">
        <w:rPr>
          <w:sz w:val="28"/>
          <w:szCs w:val="28"/>
        </w:rPr>
        <w:t>сово-экономическая деятельность</w:t>
      </w:r>
    </w:p>
    <w:p w:rsidR="004172EF" w:rsidRPr="0032379C" w:rsidRDefault="003B2F11" w:rsidP="00665250">
      <w:pPr>
        <w:spacing w:line="240" w:lineRule="auto"/>
        <w:rPr>
          <w:sz w:val="28"/>
          <w:szCs w:val="28"/>
        </w:rPr>
      </w:pPr>
      <w:r w:rsidRPr="0032379C">
        <w:rPr>
          <w:sz w:val="28"/>
          <w:szCs w:val="28"/>
        </w:rPr>
        <w:t>За 201</w:t>
      </w:r>
      <w:r w:rsidR="00B755D6" w:rsidRPr="0032379C">
        <w:rPr>
          <w:sz w:val="28"/>
          <w:szCs w:val="28"/>
        </w:rPr>
        <w:t>9</w:t>
      </w:r>
      <w:r w:rsidR="002712E2" w:rsidRPr="0032379C">
        <w:rPr>
          <w:sz w:val="28"/>
          <w:szCs w:val="28"/>
        </w:rPr>
        <w:t xml:space="preserve"> год </w:t>
      </w:r>
      <w:r w:rsidR="004937DC" w:rsidRPr="0032379C">
        <w:rPr>
          <w:sz w:val="28"/>
          <w:szCs w:val="28"/>
        </w:rPr>
        <w:t xml:space="preserve">общий объем финансовых средств, поступивших в дошкольные образовательные учреждения, в  расчете </w:t>
      </w:r>
      <w:r w:rsidR="00382F0A" w:rsidRPr="0032379C">
        <w:rPr>
          <w:sz w:val="28"/>
          <w:szCs w:val="28"/>
        </w:rPr>
        <w:t xml:space="preserve">на одного воспитанника составил </w:t>
      </w:r>
      <w:r w:rsidR="00B755D6" w:rsidRPr="0032379C">
        <w:rPr>
          <w:sz w:val="28"/>
          <w:szCs w:val="28"/>
        </w:rPr>
        <w:t>141,9</w:t>
      </w:r>
      <w:r w:rsidR="004937DC" w:rsidRPr="0032379C">
        <w:rPr>
          <w:sz w:val="28"/>
          <w:szCs w:val="28"/>
        </w:rPr>
        <w:t xml:space="preserve"> тысяч рублей.</w:t>
      </w:r>
      <w:r w:rsidR="002712E2" w:rsidRPr="0032379C">
        <w:rPr>
          <w:sz w:val="28"/>
          <w:szCs w:val="28"/>
        </w:rPr>
        <w:t xml:space="preserve"> </w:t>
      </w:r>
      <w:r w:rsidR="0064712F" w:rsidRPr="0032379C">
        <w:rPr>
          <w:sz w:val="28"/>
          <w:szCs w:val="28"/>
        </w:rPr>
        <w:t xml:space="preserve">    </w:t>
      </w:r>
    </w:p>
    <w:p w:rsidR="00441ADB" w:rsidRPr="0032379C" w:rsidRDefault="00441ADB" w:rsidP="00665250">
      <w:pPr>
        <w:spacing w:line="240" w:lineRule="auto"/>
        <w:rPr>
          <w:sz w:val="28"/>
          <w:szCs w:val="28"/>
        </w:rPr>
      </w:pPr>
    </w:p>
    <w:p w:rsidR="005527CF" w:rsidRPr="0032379C" w:rsidRDefault="005527CF" w:rsidP="00665250">
      <w:pPr>
        <w:pStyle w:val="4"/>
        <w:spacing w:before="0" w:line="240" w:lineRule="auto"/>
        <w:rPr>
          <w:sz w:val="28"/>
          <w:szCs w:val="28"/>
        </w:rPr>
      </w:pPr>
      <w:r w:rsidRPr="0032379C">
        <w:rPr>
          <w:sz w:val="28"/>
          <w:szCs w:val="28"/>
        </w:rPr>
        <w:t>Выводы</w:t>
      </w:r>
    </w:p>
    <w:p w:rsidR="00051B3B" w:rsidRPr="0032379C" w:rsidRDefault="00051B3B" w:rsidP="00665250">
      <w:pPr>
        <w:spacing w:line="240" w:lineRule="auto"/>
        <w:rPr>
          <w:sz w:val="28"/>
          <w:szCs w:val="28"/>
        </w:rPr>
      </w:pPr>
      <w:r w:rsidRPr="0032379C">
        <w:rPr>
          <w:sz w:val="28"/>
          <w:szCs w:val="28"/>
        </w:rPr>
        <w:t>- сохранена сеть ДОУ (несмотря на изменение вида и типа ДОУ);</w:t>
      </w:r>
    </w:p>
    <w:p w:rsidR="00051B3B" w:rsidRPr="0032379C" w:rsidRDefault="00051B3B" w:rsidP="00665250">
      <w:pPr>
        <w:spacing w:line="240" w:lineRule="auto"/>
        <w:rPr>
          <w:sz w:val="28"/>
          <w:szCs w:val="28"/>
        </w:rPr>
      </w:pPr>
      <w:r w:rsidRPr="0032379C">
        <w:rPr>
          <w:sz w:val="28"/>
          <w:szCs w:val="28"/>
        </w:rPr>
        <w:t>- ведется постоянное повышение квалификации и профессиональной     переподготовки  педагогов дошкольных образовательных учреждений;</w:t>
      </w:r>
    </w:p>
    <w:p w:rsidR="00051B3B" w:rsidRPr="0032379C" w:rsidRDefault="00051B3B" w:rsidP="00665250">
      <w:pPr>
        <w:spacing w:line="240" w:lineRule="auto"/>
        <w:rPr>
          <w:sz w:val="28"/>
          <w:szCs w:val="28"/>
        </w:rPr>
      </w:pPr>
      <w:r w:rsidRPr="0032379C">
        <w:rPr>
          <w:sz w:val="28"/>
          <w:szCs w:val="28"/>
        </w:rPr>
        <w:t xml:space="preserve">- </w:t>
      </w:r>
      <w:r w:rsidR="003E45F9" w:rsidRPr="0032379C">
        <w:rPr>
          <w:sz w:val="28"/>
          <w:szCs w:val="28"/>
        </w:rPr>
        <w:t xml:space="preserve">дошкольных образовательных учреждений   </w:t>
      </w:r>
      <w:r w:rsidRPr="0032379C">
        <w:rPr>
          <w:sz w:val="28"/>
          <w:szCs w:val="28"/>
        </w:rPr>
        <w:t xml:space="preserve"> </w:t>
      </w:r>
      <w:r w:rsidR="003E45F9" w:rsidRPr="0032379C">
        <w:rPr>
          <w:sz w:val="28"/>
          <w:szCs w:val="28"/>
        </w:rPr>
        <w:t>укомплектованы на</w:t>
      </w:r>
      <w:r w:rsidRPr="0032379C">
        <w:rPr>
          <w:sz w:val="28"/>
          <w:szCs w:val="28"/>
        </w:rPr>
        <w:t xml:space="preserve"> </w:t>
      </w:r>
      <w:r w:rsidR="003E45F9" w:rsidRPr="0032379C">
        <w:rPr>
          <w:sz w:val="28"/>
          <w:szCs w:val="28"/>
        </w:rPr>
        <w:t>100%</w:t>
      </w:r>
      <w:r w:rsidR="003B2F11" w:rsidRPr="0032379C">
        <w:rPr>
          <w:sz w:val="28"/>
          <w:szCs w:val="28"/>
        </w:rPr>
        <w:t xml:space="preserve"> </w:t>
      </w:r>
      <w:r w:rsidRPr="0032379C">
        <w:rPr>
          <w:sz w:val="28"/>
          <w:szCs w:val="28"/>
        </w:rPr>
        <w:t>кадрами;</w:t>
      </w:r>
    </w:p>
    <w:p w:rsidR="00051B3B" w:rsidRPr="0032379C" w:rsidRDefault="00051B3B" w:rsidP="00665250">
      <w:pPr>
        <w:tabs>
          <w:tab w:val="num" w:pos="1260"/>
        </w:tabs>
        <w:spacing w:line="240" w:lineRule="auto"/>
        <w:rPr>
          <w:sz w:val="28"/>
          <w:szCs w:val="28"/>
        </w:rPr>
      </w:pPr>
      <w:r w:rsidRPr="0032379C">
        <w:rPr>
          <w:sz w:val="28"/>
          <w:szCs w:val="28"/>
        </w:rPr>
        <w:t xml:space="preserve">-  </w:t>
      </w:r>
      <w:r w:rsidR="003E45F9" w:rsidRPr="0032379C">
        <w:rPr>
          <w:sz w:val="28"/>
          <w:szCs w:val="28"/>
        </w:rPr>
        <w:t xml:space="preserve">осуществляется </w:t>
      </w:r>
      <w:r w:rsidRPr="0032379C">
        <w:rPr>
          <w:sz w:val="28"/>
          <w:szCs w:val="28"/>
        </w:rPr>
        <w:t xml:space="preserve">непрерывная  методическая поддержка  педагогов ДОУ при внедрении ФГОС </w:t>
      </w:r>
      <w:r w:rsidR="00460A07" w:rsidRPr="0032379C">
        <w:rPr>
          <w:sz w:val="28"/>
          <w:szCs w:val="28"/>
        </w:rPr>
        <w:t>дошкольного образования</w:t>
      </w:r>
      <w:r w:rsidRPr="0032379C">
        <w:rPr>
          <w:sz w:val="28"/>
          <w:szCs w:val="28"/>
        </w:rPr>
        <w:t>;</w:t>
      </w:r>
    </w:p>
    <w:p w:rsidR="00051B3B" w:rsidRPr="0032379C" w:rsidRDefault="00051B3B" w:rsidP="00665250">
      <w:pPr>
        <w:tabs>
          <w:tab w:val="num" w:pos="1260"/>
        </w:tabs>
        <w:spacing w:line="240" w:lineRule="auto"/>
        <w:rPr>
          <w:sz w:val="28"/>
          <w:szCs w:val="28"/>
        </w:rPr>
      </w:pPr>
      <w:r w:rsidRPr="0032379C">
        <w:rPr>
          <w:sz w:val="28"/>
          <w:szCs w:val="28"/>
        </w:rPr>
        <w:t xml:space="preserve">- реализуются основные направления развития ребенка: социально-коммуникативное, познавательное, речевое, художественно-эстетическое, физическое. </w:t>
      </w:r>
    </w:p>
    <w:p w:rsidR="00090591" w:rsidRPr="0032379C" w:rsidRDefault="00051B3B" w:rsidP="0066525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2379C">
        <w:rPr>
          <w:rFonts w:ascii="Times New Roman" w:hAnsi="Times New Roman"/>
          <w:sz w:val="28"/>
          <w:szCs w:val="28"/>
        </w:rPr>
        <w:t>- л</w:t>
      </w:r>
      <w:r w:rsidR="00090591" w:rsidRPr="0032379C">
        <w:rPr>
          <w:rFonts w:ascii="Times New Roman" w:hAnsi="Times New Roman"/>
          <w:sz w:val="28"/>
          <w:szCs w:val="28"/>
        </w:rPr>
        <w:t>иквидирована очередь детей в возрасте от 3 до 7 лет на получение услуг дошкольного образования, общий охват услугами дошкол</w:t>
      </w:r>
      <w:r w:rsidR="0064712F" w:rsidRPr="0032379C">
        <w:rPr>
          <w:rFonts w:ascii="Times New Roman" w:hAnsi="Times New Roman"/>
          <w:sz w:val="28"/>
          <w:szCs w:val="28"/>
        </w:rPr>
        <w:t>ьного образования составляет 1</w:t>
      </w:r>
      <w:r w:rsidR="00090591" w:rsidRPr="0032379C">
        <w:rPr>
          <w:rFonts w:ascii="Times New Roman" w:hAnsi="Times New Roman"/>
          <w:sz w:val="28"/>
          <w:szCs w:val="28"/>
        </w:rPr>
        <w:t>00% от заявленной потребности.</w:t>
      </w:r>
    </w:p>
    <w:p w:rsidR="00090591" w:rsidRPr="0032379C" w:rsidRDefault="00051B3B" w:rsidP="0066525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2379C">
        <w:rPr>
          <w:rFonts w:ascii="Times New Roman" w:hAnsi="Times New Roman"/>
          <w:sz w:val="28"/>
          <w:szCs w:val="28"/>
        </w:rPr>
        <w:t xml:space="preserve">- </w:t>
      </w:r>
      <w:r w:rsidR="003E45F9" w:rsidRPr="0032379C">
        <w:rPr>
          <w:rFonts w:ascii="Times New Roman" w:hAnsi="Times New Roman"/>
          <w:sz w:val="28"/>
          <w:szCs w:val="28"/>
        </w:rPr>
        <w:t xml:space="preserve">для полноценной реализации ФГОС дошкольного образования </w:t>
      </w:r>
      <w:r w:rsidRPr="0032379C">
        <w:rPr>
          <w:rFonts w:ascii="Times New Roman" w:hAnsi="Times New Roman"/>
          <w:sz w:val="28"/>
          <w:szCs w:val="28"/>
        </w:rPr>
        <w:t>н</w:t>
      </w:r>
      <w:r w:rsidR="00090591" w:rsidRPr="0032379C">
        <w:rPr>
          <w:rFonts w:ascii="Times New Roman" w:hAnsi="Times New Roman"/>
          <w:sz w:val="28"/>
          <w:szCs w:val="28"/>
        </w:rPr>
        <w:t>еобходимо обновлени</w:t>
      </w:r>
      <w:r w:rsidR="003E45F9" w:rsidRPr="0032379C">
        <w:rPr>
          <w:rFonts w:ascii="Times New Roman" w:hAnsi="Times New Roman"/>
          <w:sz w:val="28"/>
          <w:szCs w:val="28"/>
        </w:rPr>
        <w:t>е и пополнение</w:t>
      </w:r>
      <w:r w:rsidR="00090591" w:rsidRPr="0032379C">
        <w:rPr>
          <w:rFonts w:ascii="Times New Roman" w:hAnsi="Times New Roman"/>
          <w:sz w:val="28"/>
          <w:szCs w:val="28"/>
        </w:rPr>
        <w:t xml:space="preserve"> материальной базы детских дошкольных образовательных учреждений.</w:t>
      </w:r>
    </w:p>
    <w:p w:rsidR="009E4B66" w:rsidRPr="0032379C" w:rsidRDefault="009E4B66" w:rsidP="0066525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4096" w:rsidRPr="0032379C" w:rsidRDefault="00414096" w:rsidP="00665250">
      <w:pPr>
        <w:pStyle w:val="3"/>
        <w:rPr>
          <w:color w:val="auto"/>
        </w:rPr>
      </w:pPr>
      <w:bookmarkStart w:id="37" w:name="_Toc495357534"/>
      <w:bookmarkStart w:id="38" w:name="_Toc495386374"/>
      <w:bookmarkStart w:id="39" w:name="_Toc496860522"/>
      <w:r w:rsidRPr="0032379C">
        <w:rPr>
          <w:color w:val="auto"/>
        </w:rPr>
        <w:t>2.2. Сведения о развитии начального общего образования, основного общего образования и среднего общего образования</w:t>
      </w:r>
    </w:p>
    <w:p w:rsidR="00414096" w:rsidRPr="0032379C" w:rsidRDefault="00414096" w:rsidP="00665250">
      <w:pPr>
        <w:spacing w:line="240" w:lineRule="auto"/>
        <w:ind w:firstLine="0"/>
        <w:rPr>
          <w:sz w:val="28"/>
          <w:szCs w:val="28"/>
        </w:rPr>
      </w:pPr>
      <w:r w:rsidRPr="0032379C">
        <w:rPr>
          <w:sz w:val="28"/>
          <w:szCs w:val="28"/>
        </w:rPr>
        <w:t xml:space="preserve">        В 201</w:t>
      </w:r>
      <w:r w:rsidR="005410FC" w:rsidRPr="0032379C">
        <w:rPr>
          <w:sz w:val="28"/>
          <w:szCs w:val="28"/>
        </w:rPr>
        <w:t>9</w:t>
      </w:r>
      <w:r w:rsidRPr="0032379C">
        <w:rPr>
          <w:sz w:val="28"/>
          <w:szCs w:val="28"/>
        </w:rPr>
        <w:t xml:space="preserve"> году система общего образования Чистоозерного муниципального района  включала в себя 23 общеобразовательные организации, 1 открытую </w:t>
      </w:r>
      <w:r w:rsidRPr="0032379C">
        <w:rPr>
          <w:spacing w:val="-1"/>
          <w:sz w:val="28"/>
          <w:szCs w:val="28"/>
        </w:rPr>
        <w:lastRenderedPageBreak/>
        <w:t xml:space="preserve">(сменную) школу, все учреждения имеют статус </w:t>
      </w:r>
      <w:r w:rsidRPr="0032379C">
        <w:rPr>
          <w:sz w:val="28"/>
          <w:szCs w:val="28"/>
        </w:rPr>
        <w:t>муниципальных. В соответствии с Законом об образовании, все школы имеют лицензии и свидетельства об аккредитации. При делении ОО на кластеры по количеству обучающихся мы получаем следующие данные:</w:t>
      </w:r>
    </w:p>
    <w:p w:rsidR="00414096" w:rsidRPr="0032379C" w:rsidRDefault="00414096" w:rsidP="00665250">
      <w:pPr>
        <w:spacing w:line="240" w:lineRule="auto"/>
        <w:ind w:firstLine="0"/>
        <w:rPr>
          <w:sz w:val="28"/>
          <w:szCs w:val="28"/>
        </w:rPr>
      </w:pPr>
      <w:r w:rsidRPr="0032379C">
        <w:rPr>
          <w:sz w:val="28"/>
          <w:szCs w:val="28"/>
        </w:rPr>
        <w:t>Всего основных школ – 5, все ОО до 40 человек.</w:t>
      </w:r>
    </w:p>
    <w:p w:rsidR="00414096" w:rsidRPr="0032379C" w:rsidRDefault="00414096" w:rsidP="00665250">
      <w:pPr>
        <w:spacing w:line="240" w:lineRule="auto"/>
        <w:ind w:firstLine="0"/>
        <w:rPr>
          <w:sz w:val="28"/>
          <w:szCs w:val="28"/>
        </w:rPr>
      </w:pPr>
      <w:r w:rsidRPr="0032379C">
        <w:rPr>
          <w:sz w:val="28"/>
          <w:szCs w:val="28"/>
        </w:rPr>
        <w:t>Всего средних школ – 18</w:t>
      </w:r>
    </w:p>
    <w:p w:rsidR="00414096" w:rsidRPr="0032379C" w:rsidRDefault="00414096" w:rsidP="00665250">
      <w:pPr>
        <w:spacing w:line="240" w:lineRule="auto"/>
        <w:ind w:firstLine="0"/>
        <w:rPr>
          <w:sz w:val="28"/>
          <w:szCs w:val="28"/>
        </w:rPr>
      </w:pPr>
      <w:r w:rsidRPr="0032379C">
        <w:rPr>
          <w:sz w:val="28"/>
          <w:szCs w:val="28"/>
        </w:rPr>
        <w:t>Из них:</w:t>
      </w:r>
    </w:p>
    <w:p w:rsidR="00414096" w:rsidRPr="0032379C" w:rsidRDefault="00414096" w:rsidP="00665250">
      <w:pPr>
        <w:spacing w:line="240" w:lineRule="auto"/>
        <w:ind w:firstLine="0"/>
        <w:rPr>
          <w:sz w:val="28"/>
          <w:szCs w:val="28"/>
        </w:rPr>
      </w:pPr>
      <w:r w:rsidRPr="0032379C">
        <w:rPr>
          <w:sz w:val="28"/>
          <w:szCs w:val="28"/>
        </w:rPr>
        <w:t xml:space="preserve">До 40 человек – </w:t>
      </w:r>
      <w:r w:rsidR="002421F4" w:rsidRPr="0032379C">
        <w:rPr>
          <w:sz w:val="28"/>
          <w:szCs w:val="28"/>
        </w:rPr>
        <w:t>4</w:t>
      </w:r>
      <w:r w:rsidRPr="0032379C">
        <w:rPr>
          <w:sz w:val="28"/>
          <w:szCs w:val="28"/>
        </w:rPr>
        <w:t>;</w:t>
      </w:r>
    </w:p>
    <w:p w:rsidR="00414096" w:rsidRPr="0032379C" w:rsidRDefault="00414096" w:rsidP="00665250">
      <w:pPr>
        <w:spacing w:line="240" w:lineRule="auto"/>
        <w:ind w:firstLine="0"/>
        <w:rPr>
          <w:sz w:val="28"/>
          <w:szCs w:val="28"/>
        </w:rPr>
      </w:pPr>
      <w:r w:rsidRPr="0032379C">
        <w:rPr>
          <w:sz w:val="28"/>
          <w:szCs w:val="28"/>
        </w:rPr>
        <w:t xml:space="preserve">От 40 до 60 человек – </w:t>
      </w:r>
      <w:r w:rsidR="002421F4" w:rsidRPr="0032379C">
        <w:rPr>
          <w:sz w:val="28"/>
          <w:szCs w:val="28"/>
        </w:rPr>
        <w:t>6</w:t>
      </w:r>
      <w:r w:rsidRPr="0032379C">
        <w:rPr>
          <w:sz w:val="28"/>
          <w:szCs w:val="28"/>
        </w:rPr>
        <w:t>;</w:t>
      </w:r>
    </w:p>
    <w:p w:rsidR="00414096" w:rsidRPr="0032379C" w:rsidRDefault="00414096" w:rsidP="00665250">
      <w:pPr>
        <w:spacing w:line="240" w:lineRule="auto"/>
        <w:ind w:firstLine="0"/>
        <w:rPr>
          <w:sz w:val="28"/>
          <w:szCs w:val="28"/>
        </w:rPr>
      </w:pPr>
      <w:r w:rsidRPr="0032379C">
        <w:rPr>
          <w:sz w:val="28"/>
          <w:szCs w:val="28"/>
        </w:rPr>
        <w:t xml:space="preserve">От 60 до 80 человек – </w:t>
      </w:r>
      <w:r w:rsidR="00B3459D" w:rsidRPr="0032379C">
        <w:rPr>
          <w:sz w:val="28"/>
          <w:szCs w:val="28"/>
        </w:rPr>
        <w:t>3</w:t>
      </w:r>
      <w:r w:rsidRPr="0032379C">
        <w:rPr>
          <w:sz w:val="28"/>
          <w:szCs w:val="28"/>
        </w:rPr>
        <w:t>;</w:t>
      </w:r>
    </w:p>
    <w:p w:rsidR="00414096" w:rsidRPr="0032379C" w:rsidRDefault="00414096" w:rsidP="00665250">
      <w:pPr>
        <w:spacing w:line="240" w:lineRule="auto"/>
        <w:ind w:firstLine="0"/>
        <w:rPr>
          <w:sz w:val="28"/>
          <w:szCs w:val="28"/>
        </w:rPr>
      </w:pPr>
      <w:r w:rsidRPr="0032379C">
        <w:rPr>
          <w:sz w:val="28"/>
          <w:szCs w:val="28"/>
        </w:rPr>
        <w:t>От 80 до 100 человек – 0;</w:t>
      </w:r>
    </w:p>
    <w:p w:rsidR="00414096" w:rsidRPr="0032379C" w:rsidRDefault="00414096" w:rsidP="00665250">
      <w:pPr>
        <w:spacing w:line="240" w:lineRule="auto"/>
        <w:ind w:firstLine="0"/>
        <w:rPr>
          <w:sz w:val="28"/>
          <w:szCs w:val="28"/>
        </w:rPr>
      </w:pPr>
      <w:r w:rsidRPr="0032379C">
        <w:rPr>
          <w:sz w:val="28"/>
          <w:szCs w:val="28"/>
        </w:rPr>
        <w:t xml:space="preserve">От 100 до 200 – </w:t>
      </w:r>
      <w:r w:rsidR="00B3459D" w:rsidRPr="0032379C">
        <w:rPr>
          <w:sz w:val="28"/>
          <w:szCs w:val="28"/>
        </w:rPr>
        <w:t>2</w:t>
      </w:r>
      <w:r w:rsidRPr="0032379C">
        <w:rPr>
          <w:sz w:val="28"/>
          <w:szCs w:val="28"/>
        </w:rPr>
        <w:t>;</w:t>
      </w:r>
    </w:p>
    <w:p w:rsidR="00414096" w:rsidRPr="0032379C" w:rsidRDefault="00414096" w:rsidP="00665250">
      <w:pPr>
        <w:spacing w:line="240" w:lineRule="auto"/>
        <w:ind w:firstLine="0"/>
        <w:rPr>
          <w:sz w:val="28"/>
          <w:szCs w:val="28"/>
        </w:rPr>
      </w:pPr>
      <w:r w:rsidRPr="0032379C">
        <w:rPr>
          <w:sz w:val="28"/>
          <w:szCs w:val="28"/>
        </w:rPr>
        <w:t xml:space="preserve"> свыше 200 человек -</w:t>
      </w:r>
      <w:r w:rsidR="00B3459D" w:rsidRPr="0032379C">
        <w:rPr>
          <w:sz w:val="28"/>
          <w:szCs w:val="28"/>
        </w:rPr>
        <w:t>1;</w:t>
      </w:r>
    </w:p>
    <w:p w:rsidR="00414096" w:rsidRPr="0032379C" w:rsidRDefault="00414096" w:rsidP="00665250">
      <w:pPr>
        <w:tabs>
          <w:tab w:val="num" w:pos="1260"/>
        </w:tabs>
        <w:spacing w:line="240" w:lineRule="auto"/>
        <w:ind w:firstLine="0"/>
        <w:rPr>
          <w:sz w:val="28"/>
          <w:szCs w:val="28"/>
        </w:rPr>
      </w:pPr>
      <w:r w:rsidRPr="0032379C">
        <w:rPr>
          <w:sz w:val="28"/>
          <w:szCs w:val="28"/>
        </w:rPr>
        <w:t xml:space="preserve"> свыше 300 человек-2 .</w:t>
      </w:r>
    </w:p>
    <w:p w:rsidR="00414096" w:rsidRPr="0032379C" w:rsidRDefault="00414096" w:rsidP="00665250">
      <w:pPr>
        <w:tabs>
          <w:tab w:val="num" w:pos="1260"/>
        </w:tabs>
        <w:spacing w:line="240" w:lineRule="auto"/>
        <w:ind w:firstLine="0"/>
        <w:rPr>
          <w:sz w:val="28"/>
          <w:szCs w:val="28"/>
        </w:rPr>
      </w:pPr>
      <w:r w:rsidRPr="0032379C">
        <w:rPr>
          <w:sz w:val="28"/>
          <w:szCs w:val="28"/>
        </w:rPr>
        <w:t xml:space="preserve">Контингент учащихся в дневных ОО уменьшается с каждым годом. </w:t>
      </w:r>
    </w:p>
    <w:p w:rsidR="00414096" w:rsidRPr="0032379C" w:rsidRDefault="00414096" w:rsidP="00665250">
      <w:pPr>
        <w:keepNext/>
        <w:keepLines/>
        <w:spacing w:line="240" w:lineRule="auto"/>
        <w:outlineLvl w:val="3"/>
        <w:rPr>
          <w:rFonts w:eastAsia="Times New Roman"/>
          <w:i/>
          <w:iCs/>
          <w:sz w:val="28"/>
          <w:szCs w:val="28"/>
          <w:u w:val="single"/>
        </w:rPr>
      </w:pPr>
      <w:r w:rsidRPr="0032379C">
        <w:rPr>
          <w:rFonts w:eastAsia="Times New Roman"/>
          <w:i/>
          <w:iCs/>
          <w:sz w:val="28"/>
          <w:szCs w:val="28"/>
          <w:u w:val="single"/>
        </w:rPr>
        <w:t>Контингент</w:t>
      </w:r>
    </w:p>
    <w:p w:rsidR="00414096" w:rsidRPr="0032379C" w:rsidRDefault="00414096" w:rsidP="00665250">
      <w:pPr>
        <w:spacing w:line="240" w:lineRule="auto"/>
        <w:ind w:right="40" w:firstLine="175"/>
        <w:rPr>
          <w:sz w:val="28"/>
          <w:szCs w:val="28"/>
          <w:shd w:val="clear" w:color="auto" w:fill="FFFFFF"/>
          <w:lang w:eastAsia="ru-RU"/>
        </w:rPr>
      </w:pPr>
      <w:r w:rsidRPr="0032379C">
        <w:rPr>
          <w:sz w:val="28"/>
          <w:szCs w:val="28"/>
          <w:shd w:val="clear" w:color="auto" w:fill="FFFFFF"/>
          <w:lang w:eastAsia="ru-RU"/>
        </w:rPr>
        <w:t xml:space="preserve">    Охват детей начальным общим, основным общим и средним общим образованием (отношение численности учащихся, осваивающих образовательные программы начального общего, основного общего или среднего общего образования, к численности детей в возрасте 6,5-18 лет) составил – 100%.</w:t>
      </w:r>
    </w:p>
    <w:p w:rsidR="00414096" w:rsidRPr="0032379C" w:rsidRDefault="00414096" w:rsidP="00665250">
      <w:pPr>
        <w:spacing w:line="240" w:lineRule="auto"/>
        <w:ind w:firstLine="708"/>
        <w:contextualSpacing/>
        <w:rPr>
          <w:sz w:val="28"/>
          <w:szCs w:val="28"/>
          <w:lang w:eastAsia="ru-RU"/>
        </w:rPr>
      </w:pPr>
      <w:r w:rsidRPr="0032379C">
        <w:rPr>
          <w:sz w:val="28"/>
          <w:szCs w:val="28"/>
        </w:rPr>
        <w:t>Обновление содержания образования – процесс очень сложный. Образовательный стандарт</w:t>
      </w:r>
      <w:r w:rsidR="005410FC" w:rsidRPr="0032379C">
        <w:rPr>
          <w:sz w:val="28"/>
          <w:szCs w:val="28"/>
        </w:rPr>
        <w:t xml:space="preserve"> </w:t>
      </w:r>
      <w:r w:rsidR="005410FC" w:rsidRPr="0032379C">
        <w:rPr>
          <w:sz w:val="28"/>
          <w:szCs w:val="28"/>
          <w:shd w:val="clear" w:color="auto" w:fill="FFFFFF"/>
          <w:lang w:eastAsia="ru-RU"/>
        </w:rPr>
        <w:t xml:space="preserve">– </w:t>
      </w:r>
      <w:r w:rsidRPr="0032379C">
        <w:rPr>
          <w:sz w:val="28"/>
          <w:szCs w:val="28"/>
        </w:rPr>
        <w:t xml:space="preserve">главный инструмент обновления содержания общего образования. У образовательного стандарта много «потребителей». Это естественно, так как в качественном образовании заинтересованы и общество, и государство, и семья, и сам выпускник школы.  В этих условиях стандарт надо рассматривать как совокупность согласованных требований к образованию всех заинтересованных сторон. </w:t>
      </w:r>
      <w:r w:rsidRPr="0032379C">
        <w:rPr>
          <w:sz w:val="28"/>
          <w:szCs w:val="28"/>
          <w:lang w:eastAsia="ru-RU"/>
        </w:rPr>
        <w:t xml:space="preserve">Удельный вес численности учащихся общеобразовательных организаций, обучающихся в соответствии с федеральным государственным образовательным стандартом, в общей численности учащихся общеобразовательных организаций – </w:t>
      </w:r>
      <w:r w:rsidR="004957AB" w:rsidRPr="0032379C">
        <w:rPr>
          <w:sz w:val="28"/>
          <w:szCs w:val="28"/>
          <w:lang w:eastAsia="ru-RU"/>
        </w:rPr>
        <w:t>89,5</w:t>
      </w:r>
      <w:r w:rsidR="00CF09DF" w:rsidRPr="0032379C">
        <w:rPr>
          <w:sz w:val="28"/>
          <w:szCs w:val="28"/>
          <w:lang w:eastAsia="ru-RU"/>
        </w:rPr>
        <w:t xml:space="preserve"> </w:t>
      </w:r>
      <w:r w:rsidRPr="0032379C">
        <w:rPr>
          <w:sz w:val="28"/>
          <w:szCs w:val="28"/>
          <w:lang w:eastAsia="ru-RU"/>
        </w:rPr>
        <w:t>%.</w:t>
      </w:r>
    </w:p>
    <w:p w:rsidR="00414096" w:rsidRPr="0032379C" w:rsidRDefault="00414096" w:rsidP="00665250">
      <w:pPr>
        <w:spacing w:line="240" w:lineRule="auto"/>
        <w:ind w:right="40" w:firstLine="175"/>
        <w:rPr>
          <w:sz w:val="28"/>
          <w:szCs w:val="28"/>
          <w:shd w:val="clear" w:color="auto" w:fill="FFFFFF"/>
          <w:lang w:eastAsia="ru-RU"/>
        </w:rPr>
      </w:pPr>
      <w:r w:rsidRPr="0032379C">
        <w:rPr>
          <w:sz w:val="28"/>
          <w:szCs w:val="28"/>
          <w:shd w:val="clear" w:color="auto" w:fill="FFFFFF"/>
          <w:lang w:eastAsia="ru-RU"/>
        </w:rPr>
        <w:t xml:space="preserve">     23 общеобразовательных учреждения Чистоозерного района в 201</w:t>
      </w:r>
      <w:r w:rsidR="005410FC" w:rsidRPr="0032379C">
        <w:rPr>
          <w:sz w:val="28"/>
          <w:szCs w:val="28"/>
          <w:shd w:val="clear" w:color="auto" w:fill="FFFFFF"/>
          <w:lang w:eastAsia="ru-RU"/>
        </w:rPr>
        <w:t>9</w:t>
      </w:r>
      <w:r w:rsidRPr="0032379C">
        <w:rPr>
          <w:sz w:val="28"/>
          <w:szCs w:val="28"/>
          <w:shd w:val="clear" w:color="auto" w:fill="FFFFFF"/>
          <w:lang w:eastAsia="ru-RU"/>
        </w:rPr>
        <w:t xml:space="preserve"> - 20</w:t>
      </w:r>
      <w:r w:rsidR="005410FC" w:rsidRPr="0032379C">
        <w:rPr>
          <w:sz w:val="28"/>
          <w:szCs w:val="28"/>
          <w:shd w:val="clear" w:color="auto" w:fill="FFFFFF"/>
          <w:lang w:eastAsia="ru-RU"/>
        </w:rPr>
        <w:t>20</w:t>
      </w:r>
      <w:r w:rsidRPr="0032379C">
        <w:rPr>
          <w:sz w:val="28"/>
          <w:szCs w:val="28"/>
          <w:shd w:val="clear" w:color="auto" w:fill="FFFFFF"/>
          <w:lang w:eastAsia="ru-RU"/>
        </w:rPr>
        <w:t xml:space="preserve"> учебном году  работали в одну смену,  в 1  образовательном учреждении обучение проходило в две смены, таким образом, удельный вес численности лиц, занимающихся во вторую смену, в общей численности учащихся общеобразовательных организаций составляет </w:t>
      </w:r>
      <w:r w:rsidR="007C3CFC" w:rsidRPr="0032379C">
        <w:rPr>
          <w:sz w:val="28"/>
          <w:szCs w:val="28"/>
          <w:shd w:val="clear" w:color="auto" w:fill="FFFFFF"/>
          <w:lang w:eastAsia="ru-RU"/>
        </w:rPr>
        <w:t>2</w:t>
      </w:r>
      <w:r w:rsidRPr="0032379C">
        <w:rPr>
          <w:sz w:val="28"/>
          <w:szCs w:val="28"/>
          <w:shd w:val="clear" w:color="auto" w:fill="FFFFFF"/>
          <w:lang w:eastAsia="ru-RU"/>
        </w:rPr>
        <w:t xml:space="preserve">%  </w:t>
      </w:r>
      <w:r w:rsidR="007C3CFC" w:rsidRPr="0032379C">
        <w:rPr>
          <w:sz w:val="28"/>
          <w:szCs w:val="28"/>
          <w:shd w:val="clear" w:color="auto" w:fill="FFFFFF"/>
          <w:lang w:eastAsia="ru-RU"/>
        </w:rPr>
        <w:t>38</w:t>
      </w:r>
      <w:r w:rsidRPr="0032379C">
        <w:rPr>
          <w:sz w:val="28"/>
          <w:szCs w:val="28"/>
          <w:shd w:val="clear" w:color="auto" w:fill="FFFFFF"/>
          <w:lang w:eastAsia="ru-RU"/>
        </w:rPr>
        <w:t xml:space="preserve"> человек.</w:t>
      </w:r>
    </w:p>
    <w:p w:rsidR="00414096" w:rsidRPr="0032379C" w:rsidRDefault="00414096" w:rsidP="00665250">
      <w:pPr>
        <w:spacing w:line="240" w:lineRule="auto"/>
        <w:ind w:right="40" w:firstLine="175"/>
        <w:rPr>
          <w:sz w:val="28"/>
          <w:szCs w:val="28"/>
          <w:shd w:val="clear" w:color="auto" w:fill="FFFFFF"/>
          <w:lang w:eastAsia="ru-RU"/>
        </w:rPr>
      </w:pPr>
      <w:r w:rsidRPr="0032379C">
        <w:rPr>
          <w:sz w:val="28"/>
          <w:szCs w:val="28"/>
          <w:shd w:val="clear" w:color="auto" w:fill="FFFFFF"/>
          <w:lang w:eastAsia="ru-RU"/>
        </w:rPr>
        <w:t xml:space="preserve">   Удельный вес численности лиц, углубленно изучающих отдельные предметы, в общей численности учащихся общеобразовательных организаций</w:t>
      </w:r>
      <w:r w:rsidR="002421F4" w:rsidRPr="0032379C">
        <w:rPr>
          <w:sz w:val="28"/>
          <w:szCs w:val="28"/>
          <w:shd w:val="clear" w:color="auto" w:fill="FFFFFF"/>
          <w:lang w:eastAsia="ru-RU"/>
        </w:rPr>
        <w:t>:</w:t>
      </w:r>
      <w:r w:rsidRPr="0032379C">
        <w:rPr>
          <w:sz w:val="28"/>
          <w:szCs w:val="28"/>
          <w:shd w:val="clear" w:color="auto" w:fill="FFFFFF"/>
          <w:lang w:eastAsia="ru-RU"/>
        </w:rPr>
        <w:t xml:space="preserve"> </w:t>
      </w:r>
      <w:r w:rsidR="002421F4" w:rsidRPr="0032379C">
        <w:rPr>
          <w:sz w:val="28"/>
          <w:szCs w:val="28"/>
          <w:shd w:val="clear" w:color="auto" w:fill="FFFFFF"/>
          <w:lang w:eastAsia="ru-RU"/>
        </w:rPr>
        <w:t>4,</w:t>
      </w:r>
      <w:r w:rsidR="00E40082" w:rsidRPr="0032379C">
        <w:rPr>
          <w:sz w:val="28"/>
          <w:szCs w:val="28"/>
          <w:shd w:val="clear" w:color="auto" w:fill="FFFFFF"/>
          <w:lang w:eastAsia="ru-RU"/>
        </w:rPr>
        <w:t>6</w:t>
      </w:r>
      <w:r w:rsidR="002421F4" w:rsidRPr="0032379C">
        <w:rPr>
          <w:sz w:val="28"/>
          <w:szCs w:val="28"/>
          <w:shd w:val="clear" w:color="auto" w:fill="FFFFFF"/>
          <w:lang w:eastAsia="ru-RU"/>
        </w:rPr>
        <w:t xml:space="preserve"> </w:t>
      </w:r>
      <w:r w:rsidRPr="0032379C">
        <w:rPr>
          <w:sz w:val="28"/>
          <w:szCs w:val="28"/>
          <w:shd w:val="clear" w:color="auto" w:fill="FFFFFF"/>
          <w:lang w:eastAsia="ru-RU"/>
        </w:rPr>
        <w:t>%</w:t>
      </w:r>
      <w:r w:rsidR="002421F4" w:rsidRPr="0032379C">
        <w:rPr>
          <w:sz w:val="28"/>
          <w:szCs w:val="28"/>
          <w:shd w:val="clear" w:color="auto" w:fill="FFFFFF"/>
          <w:lang w:eastAsia="ru-RU"/>
        </w:rPr>
        <w:t>.</w:t>
      </w:r>
    </w:p>
    <w:bookmarkEnd w:id="37"/>
    <w:bookmarkEnd w:id="38"/>
    <w:bookmarkEnd w:id="39"/>
    <w:p w:rsidR="00DA034D" w:rsidRPr="0032379C" w:rsidRDefault="00DA034D" w:rsidP="00665250">
      <w:pPr>
        <w:pStyle w:val="aff1"/>
      </w:pPr>
    </w:p>
    <w:p w:rsidR="00462ACF" w:rsidRPr="0032379C" w:rsidRDefault="00462ACF" w:rsidP="00665250">
      <w:pPr>
        <w:pStyle w:val="4"/>
        <w:spacing w:before="0" w:line="240" w:lineRule="auto"/>
        <w:rPr>
          <w:sz w:val="28"/>
          <w:szCs w:val="28"/>
        </w:rPr>
      </w:pPr>
      <w:r w:rsidRPr="0032379C">
        <w:rPr>
          <w:sz w:val="28"/>
          <w:szCs w:val="28"/>
        </w:rPr>
        <w:t>Кадровое обеспечение</w:t>
      </w:r>
    </w:p>
    <w:p w:rsidR="00762ADA" w:rsidRPr="0032379C" w:rsidRDefault="001C271E" w:rsidP="00665250">
      <w:pPr>
        <w:pStyle w:val="aff1"/>
        <w:rPr>
          <w:rStyle w:val="a9"/>
          <w:rFonts w:eastAsia="Calibri"/>
          <w:color w:val="auto"/>
          <w:sz w:val="28"/>
        </w:rPr>
      </w:pPr>
      <w:r w:rsidRPr="0032379C">
        <w:rPr>
          <w:rStyle w:val="a9"/>
          <w:rFonts w:eastAsia="Calibri"/>
          <w:color w:val="auto"/>
          <w:sz w:val="28"/>
        </w:rPr>
        <w:t xml:space="preserve">В соответствии с отчетами ФСН в школах работает  </w:t>
      </w:r>
      <w:r w:rsidR="0064712F" w:rsidRPr="0032379C">
        <w:rPr>
          <w:rStyle w:val="a9"/>
          <w:rFonts w:eastAsia="Calibri"/>
          <w:color w:val="auto"/>
          <w:sz w:val="28"/>
        </w:rPr>
        <w:t>6</w:t>
      </w:r>
      <w:r w:rsidR="00B755D6" w:rsidRPr="0032379C">
        <w:rPr>
          <w:rStyle w:val="a9"/>
          <w:rFonts w:eastAsia="Calibri"/>
          <w:color w:val="auto"/>
          <w:sz w:val="28"/>
        </w:rPr>
        <w:t xml:space="preserve">65 </w:t>
      </w:r>
      <w:r w:rsidR="0064712F" w:rsidRPr="0032379C">
        <w:rPr>
          <w:rStyle w:val="a9"/>
          <w:rFonts w:eastAsia="Calibri"/>
          <w:color w:val="auto"/>
          <w:sz w:val="28"/>
        </w:rPr>
        <w:t xml:space="preserve"> сотрудников</w:t>
      </w:r>
      <w:r w:rsidRPr="0032379C">
        <w:rPr>
          <w:rStyle w:val="a9"/>
          <w:rFonts w:eastAsia="Calibri"/>
          <w:color w:val="auto"/>
          <w:sz w:val="28"/>
        </w:rPr>
        <w:t>,  в том числе педагогически</w:t>
      </w:r>
      <w:r w:rsidR="00C313D9" w:rsidRPr="0032379C">
        <w:rPr>
          <w:rStyle w:val="a9"/>
          <w:rFonts w:eastAsia="Calibri"/>
          <w:color w:val="auto"/>
          <w:sz w:val="28"/>
        </w:rPr>
        <w:t>х</w:t>
      </w:r>
      <w:r w:rsidRPr="0032379C">
        <w:rPr>
          <w:rStyle w:val="a9"/>
          <w:rFonts w:eastAsia="Calibri"/>
          <w:color w:val="auto"/>
          <w:sz w:val="28"/>
        </w:rPr>
        <w:t xml:space="preserve"> работник</w:t>
      </w:r>
      <w:r w:rsidR="00C313D9" w:rsidRPr="0032379C">
        <w:rPr>
          <w:rStyle w:val="a9"/>
          <w:rFonts w:eastAsia="Calibri"/>
          <w:color w:val="auto"/>
          <w:sz w:val="28"/>
        </w:rPr>
        <w:t>ов -</w:t>
      </w:r>
      <w:r w:rsidR="0064712F" w:rsidRPr="0032379C">
        <w:rPr>
          <w:rStyle w:val="a9"/>
          <w:rFonts w:eastAsia="Calibri"/>
          <w:color w:val="auto"/>
          <w:sz w:val="28"/>
        </w:rPr>
        <w:t xml:space="preserve"> </w:t>
      </w:r>
      <w:r w:rsidR="00B755D6" w:rsidRPr="0032379C">
        <w:rPr>
          <w:rStyle w:val="a9"/>
          <w:rFonts w:eastAsia="Calibri"/>
          <w:color w:val="auto"/>
          <w:sz w:val="28"/>
        </w:rPr>
        <w:t>339</w:t>
      </w:r>
      <w:r w:rsidR="009F3492" w:rsidRPr="0032379C">
        <w:rPr>
          <w:rStyle w:val="a9"/>
          <w:rFonts w:eastAsia="Calibri"/>
          <w:color w:val="auto"/>
          <w:sz w:val="28"/>
        </w:rPr>
        <w:t xml:space="preserve"> (без учета руководящего состава), из них </w:t>
      </w:r>
      <w:r w:rsidR="00B755D6" w:rsidRPr="0032379C">
        <w:rPr>
          <w:rStyle w:val="a9"/>
          <w:rFonts w:eastAsia="Calibri"/>
          <w:color w:val="auto"/>
          <w:sz w:val="28"/>
        </w:rPr>
        <w:t>294</w:t>
      </w:r>
      <w:r w:rsidR="009F3492" w:rsidRPr="0032379C">
        <w:rPr>
          <w:rStyle w:val="a9"/>
          <w:rFonts w:eastAsia="Calibri"/>
          <w:color w:val="auto"/>
          <w:sz w:val="28"/>
        </w:rPr>
        <w:t xml:space="preserve"> – учителя. </w:t>
      </w:r>
      <w:r w:rsidR="00C83D14" w:rsidRPr="0032379C">
        <w:rPr>
          <w:rStyle w:val="a9"/>
          <w:rFonts w:eastAsia="Calibri"/>
          <w:color w:val="auto"/>
          <w:sz w:val="28"/>
        </w:rPr>
        <w:t>74,1</w:t>
      </w:r>
      <w:r w:rsidR="009F3492" w:rsidRPr="0032379C">
        <w:rPr>
          <w:rStyle w:val="a9"/>
          <w:rFonts w:eastAsia="Calibri"/>
          <w:color w:val="auto"/>
          <w:sz w:val="28"/>
        </w:rPr>
        <w:t xml:space="preserve">% педагогического и руководящего состава образовательных учреждений имеют высшее педагогическое образование, </w:t>
      </w:r>
      <w:r w:rsidR="00C83D14" w:rsidRPr="0032379C">
        <w:rPr>
          <w:rStyle w:val="a9"/>
          <w:rFonts w:eastAsia="Calibri"/>
          <w:color w:val="auto"/>
          <w:sz w:val="28"/>
        </w:rPr>
        <w:t>25,9</w:t>
      </w:r>
      <w:r w:rsidR="009F3492" w:rsidRPr="0032379C">
        <w:rPr>
          <w:rStyle w:val="a9"/>
          <w:rFonts w:eastAsia="Calibri"/>
          <w:color w:val="auto"/>
          <w:sz w:val="28"/>
        </w:rPr>
        <w:t xml:space="preserve">% педагогов имеют среднее специальное образование. </w:t>
      </w:r>
      <w:r w:rsidR="00B22238" w:rsidRPr="0032379C">
        <w:rPr>
          <w:rStyle w:val="a9"/>
          <w:rFonts w:eastAsia="Calibri"/>
          <w:color w:val="auto"/>
          <w:sz w:val="28"/>
        </w:rPr>
        <w:t>51,3</w:t>
      </w:r>
      <w:r w:rsidR="00762ADA" w:rsidRPr="0032379C">
        <w:rPr>
          <w:rStyle w:val="a9"/>
          <w:rFonts w:eastAsia="Calibri"/>
          <w:color w:val="auto"/>
          <w:sz w:val="28"/>
        </w:rPr>
        <w:t xml:space="preserve">% </w:t>
      </w:r>
      <w:r w:rsidR="00B22238" w:rsidRPr="0032379C">
        <w:rPr>
          <w:rStyle w:val="a9"/>
          <w:rFonts w:eastAsia="Calibri"/>
          <w:color w:val="auto"/>
          <w:sz w:val="28"/>
        </w:rPr>
        <w:lastRenderedPageBreak/>
        <w:t xml:space="preserve">педагогического и руководящего состава </w:t>
      </w:r>
      <w:r w:rsidR="00460A07" w:rsidRPr="0032379C">
        <w:rPr>
          <w:rStyle w:val="a9"/>
          <w:rFonts w:eastAsia="Calibri"/>
          <w:color w:val="auto"/>
          <w:sz w:val="28"/>
        </w:rPr>
        <w:t xml:space="preserve">школ </w:t>
      </w:r>
      <w:r w:rsidR="00762ADA" w:rsidRPr="0032379C">
        <w:rPr>
          <w:rStyle w:val="a9"/>
          <w:rFonts w:eastAsia="Calibri"/>
          <w:color w:val="auto"/>
          <w:sz w:val="28"/>
        </w:rPr>
        <w:t xml:space="preserve">района имеют стаж работы  более 20 лет, </w:t>
      </w:r>
      <w:r w:rsidR="00B22238" w:rsidRPr="0032379C">
        <w:rPr>
          <w:rStyle w:val="a9"/>
          <w:rFonts w:eastAsia="Calibri"/>
          <w:color w:val="auto"/>
          <w:sz w:val="28"/>
        </w:rPr>
        <w:t>9,6</w:t>
      </w:r>
      <w:r w:rsidR="00762ADA" w:rsidRPr="0032379C">
        <w:rPr>
          <w:rStyle w:val="a9"/>
          <w:rFonts w:eastAsia="Calibri"/>
          <w:color w:val="auto"/>
          <w:sz w:val="28"/>
        </w:rPr>
        <w:t xml:space="preserve"> % - имеют стаж менее 5 лет.</w:t>
      </w:r>
    </w:p>
    <w:p w:rsidR="00762ADA" w:rsidRPr="0032379C" w:rsidRDefault="00B22238" w:rsidP="00665250">
      <w:pPr>
        <w:pStyle w:val="aff1"/>
        <w:rPr>
          <w:rStyle w:val="a9"/>
          <w:rFonts w:eastAsia="Calibri"/>
          <w:color w:val="auto"/>
          <w:sz w:val="28"/>
        </w:rPr>
      </w:pPr>
      <w:r w:rsidRPr="0032379C">
        <w:rPr>
          <w:rStyle w:val="a9"/>
          <w:rFonts w:eastAsia="Calibri"/>
          <w:color w:val="auto"/>
          <w:sz w:val="28"/>
        </w:rPr>
        <w:t>В образовательных учреждениях Чистоозерного района 18,9</w:t>
      </w:r>
      <w:r w:rsidR="00762ADA" w:rsidRPr="0032379C">
        <w:rPr>
          <w:rStyle w:val="a9"/>
          <w:rFonts w:eastAsia="Calibri"/>
          <w:color w:val="auto"/>
          <w:sz w:val="28"/>
        </w:rPr>
        <w:t xml:space="preserve">% </w:t>
      </w:r>
      <w:r w:rsidR="00F678B4" w:rsidRPr="0032379C">
        <w:rPr>
          <w:rStyle w:val="a9"/>
          <w:rFonts w:eastAsia="Calibri"/>
          <w:color w:val="auto"/>
          <w:sz w:val="28"/>
        </w:rPr>
        <w:t xml:space="preserve"> </w:t>
      </w:r>
      <w:r w:rsidRPr="0032379C">
        <w:rPr>
          <w:rStyle w:val="a9"/>
          <w:rFonts w:eastAsia="Calibri"/>
          <w:color w:val="auto"/>
          <w:sz w:val="28"/>
        </w:rPr>
        <w:t>педагогического и руководящего состава моложе 35 лет</w:t>
      </w:r>
      <w:r w:rsidR="00762ADA" w:rsidRPr="0032379C">
        <w:rPr>
          <w:rStyle w:val="a9"/>
          <w:rFonts w:eastAsia="Calibri"/>
          <w:color w:val="auto"/>
          <w:sz w:val="28"/>
        </w:rPr>
        <w:t>.</w:t>
      </w:r>
    </w:p>
    <w:p w:rsidR="00386BA9" w:rsidRPr="0032379C" w:rsidRDefault="00386BA9" w:rsidP="00665250">
      <w:pPr>
        <w:pStyle w:val="aff1"/>
        <w:rPr>
          <w:rStyle w:val="a9"/>
          <w:rFonts w:eastAsia="Calibri"/>
          <w:color w:val="auto"/>
          <w:sz w:val="28"/>
        </w:rPr>
      </w:pPr>
      <w:r w:rsidRPr="0032379C">
        <w:rPr>
          <w:rStyle w:val="a9"/>
          <w:rFonts w:eastAsia="Calibri"/>
          <w:color w:val="auto"/>
          <w:sz w:val="28"/>
        </w:rPr>
        <w:t>7</w:t>
      </w:r>
      <w:r w:rsidR="00B22238" w:rsidRPr="0032379C">
        <w:rPr>
          <w:rStyle w:val="a9"/>
          <w:rFonts w:eastAsia="Calibri"/>
          <w:color w:val="auto"/>
          <w:sz w:val="28"/>
        </w:rPr>
        <w:t>0,</w:t>
      </w:r>
      <w:r w:rsidR="00D17939" w:rsidRPr="0032379C">
        <w:rPr>
          <w:rStyle w:val="a9"/>
          <w:rFonts w:eastAsia="Calibri"/>
          <w:color w:val="auto"/>
          <w:sz w:val="28"/>
        </w:rPr>
        <w:t>2</w:t>
      </w:r>
      <w:r w:rsidR="00C313D9" w:rsidRPr="0032379C">
        <w:rPr>
          <w:rStyle w:val="a9"/>
          <w:rFonts w:eastAsia="Calibri"/>
          <w:color w:val="auto"/>
          <w:sz w:val="28"/>
        </w:rPr>
        <w:t>%</w:t>
      </w:r>
      <w:r w:rsidRPr="0032379C">
        <w:rPr>
          <w:rStyle w:val="a9"/>
          <w:rFonts w:eastAsia="Calibri"/>
          <w:color w:val="auto"/>
          <w:sz w:val="28"/>
        </w:rPr>
        <w:t xml:space="preserve"> педагогических и руководящих работников  школ аттестованы на высшую и первую квалификационную категории.</w:t>
      </w:r>
    </w:p>
    <w:p w:rsidR="00EE77E5" w:rsidRPr="0032379C" w:rsidRDefault="00EE77E5" w:rsidP="00665250">
      <w:pPr>
        <w:spacing w:line="240" w:lineRule="auto"/>
        <w:ind w:firstLine="708"/>
        <w:rPr>
          <w:rFonts w:eastAsia="Times New Roman"/>
          <w:sz w:val="28"/>
          <w:szCs w:val="28"/>
        </w:rPr>
      </w:pPr>
      <w:r w:rsidRPr="0032379C">
        <w:rPr>
          <w:rFonts w:eastAsia="Times New Roman"/>
          <w:sz w:val="28"/>
          <w:szCs w:val="28"/>
        </w:rPr>
        <w:t>В 2019 г.  с НГПУ заключен один договор о целевом обучении по образовательной программе высшего образования по специальности: математика и информатика.</w:t>
      </w:r>
    </w:p>
    <w:p w:rsidR="00EE77E5" w:rsidRPr="0032379C" w:rsidRDefault="00EE77E5" w:rsidP="00665250">
      <w:pPr>
        <w:tabs>
          <w:tab w:val="left" w:pos="0"/>
        </w:tabs>
        <w:spacing w:line="240" w:lineRule="auto"/>
        <w:rPr>
          <w:rFonts w:eastAsia="Times New Roman"/>
          <w:sz w:val="28"/>
          <w:szCs w:val="28"/>
        </w:rPr>
      </w:pPr>
      <w:r w:rsidRPr="0032379C">
        <w:rPr>
          <w:rFonts w:eastAsia="Times New Roman"/>
          <w:sz w:val="28"/>
          <w:szCs w:val="28"/>
        </w:rPr>
        <w:t>Табулгинская школа вошла в программу «Земский учитель». Претендентов желающих поехать в Чистоозерный район, нет.</w:t>
      </w:r>
    </w:p>
    <w:p w:rsidR="008E6789" w:rsidRPr="0032379C" w:rsidRDefault="008E6789" w:rsidP="00665250">
      <w:pPr>
        <w:keepNext/>
        <w:keepLines/>
        <w:spacing w:line="240" w:lineRule="auto"/>
        <w:outlineLvl w:val="3"/>
        <w:rPr>
          <w:rFonts w:eastAsia="Times New Roman"/>
          <w:i/>
          <w:iCs/>
          <w:sz w:val="28"/>
          <w:szCs w:val="28"/>
          <w:u w:val="single"/>
        </w:rPr>
      </w:pPr>
    </w:p>
    <w:p w:rsidR="00414096" w:rsidRPr="0032379C" w:rsidRDefault="00414096" w:rsidP="00665250">
      <w:pPr>
        <w:keepNext/>
        <w:keepLines/>
        <w:spacing w:line="240" w:lineRule="auto"/>
        <w:outlineLvl w:val="3"/>
        <w:rPr>
          <w:rFonts w:eastAsia="Times New Roman"/>
          <w:i/>
          <w:iCs/>
          <w:sz w:val="28"/>
          <w:szCs w:val="28"/>
          <w:u w:val="single"/>
        </w:rPr>
      </w:pPr>
      <w:r w:rsidRPr="0032379C">
        <w:rPr>
          <w:rFonts w:eastAsia="Times New Roman"/>
          <w:i/>
          <w:iCs/>
          <w:sz w:val="28"/>
          <w:szCs w:val="28"/>
          <w:u w:val="single"/>
        </w:rPr>
        <w:t>Сеть образовательных организаций</w:t>
      </w:r>
    </w:p>
    <w:p w:rsidR="00263569" w:rsidRPr="0032379C" w:rsidRDefault="00414096" w:rsidP="00665250">
      <w:pPr>
        <w:spacing w:line="240" w:lineRule="auto"/>
        <w:ind w:right="40" w:firstLine="708"/>
        <w:rPr>
          <w:sz w:val="28"/>
          <w:szCs w:val="28"/>
          <w:shd w:val="clear" w:color="auto" w:fill="FFFFFF"/>
          <w:lang w:eastAsia="ru-RU"/>
        </w:rPr>
      </w:pPr>
      <w:r w:rsidRPr="0032379C">
        <w:rPr>
          <w:sz w:val="28"/>
          <w:szCs w:val="28"/>
          <w:shd w:val="clear" w:color="auto" w:fill="FFFFFF"/>
          <w:lang w:eastAsia="ru-RU"/>
        </w:rPr>
        <w:t xml:space="preserve">Сеть общеобразовательных учреждений Чистоозерного района  в последние годы остается стабильной: 5 основных школ, 18 средних, 1 открытая (сменная) школа, имеющая УКП при ФГУ ИК-15. </w:t>
      </w:r>
      <w:r w:rsidR="00B22238" w:rsidRPr="0032379C">
        <w:rPr>
          <w:sz w:val="28"/>
          <w:szCs w:val="28"/>
          <w:shd w:val="clear" w:color="auto" w:fill="FFFFFF"/>
          <w:lang w:eastAsia="ru-RU"/>
        </w:rPr>
        <w:t>С</w:t>
      </w:r>
      <w:r w:rsidR="00432C96" w:rsidRPr="0032379C">
        <w:rPr>
          <w:sz w:val="28"/>
          <w:szCs w:val="28"/>
          <w:shd w:val="clear" w:color="auto" w:fill="FFFFFF"/>
          <w:lang w:eastAsia="ru-RU"/>
        </w:rPr>
        <w:t>т</w:t>
      </w:r>
      <w:r w:rsidRPr="0032379C">
        <w:rPr>
          <w:sz w:val="28"/>
          <w:szCs w:val="28"/>
          <w:shd w:val="clear" w:color="auto" w:fill="FFFFFF"/>
          <w:lang w:eastAsia="ru-RU"/>
        </w:rPr>
        <w:t>руктурны</w:t>
      </w:r>
      <w:r w:rsidR="000E1840" w:rsidRPr="0032379C">
        <w:rPr>
          <w:sz w:val="28"/>
          <w:szCs w:val="28"/>
          <w:shd w:val="clear" w:color="auto" w:fill="FFFFFF"/>
          <w:lang w:eastAsia="ru-RU"/>
        </w:rPr>
        <w:t>е</w:t>
      </w:r>
      <w:r w:rsidRPr="0032379C">
        <w:rPr>
          <w:sz w:val="28"/>
          <w:szCs w:val="28"/>
          <w:shd w:val="clear" w:color="auto" w:fill="FFFFFF"/>
          <w:lang w:eastAsia="ru-RU"/>
        </w:rPr>
        <w:t xml:space="preserve"> подразделени</w:t>
      </w:r>
      <w:r w:rsidR="00432C96" w:rsidRPr="0032379C">
        <w:rPr>
          <w:sz w:val="28"/>
          <w:szCs w:val="28"/>
          <w:shd w:val="clear" w:color="auto" w:fill="FFFFFF"/>
          <w:lang w:eastAsia="ru-RU"/>
        </w:rPr>
        <w:t xml:space="preserve">я: </w:t>
      </w:r>
      <w:r w:rsidRPr="0032379C">
        <w:rPr>
          <w:sz w:val="28"/>
          <w:szCs w:val="28"/>
          <w:shd w:val="clear" w:color="auto" w:fill="FFFFFF"/>
          <w:lang w:eastAsia="ru-RU"/>
        </w:rPr>
        <w:t>Яблоневская начальная школа</w:t>
      </w:r>
      <w:r w:rsidR="00B22238" w:rsidRPr="0032379C">
        <w:rPr>
          <w:sz w:val="28"/>
          <w:szCs w:val="28"/>
          <w:shd w:val="clear" w:color="auto" w:fill="FFFFFF"/>
          <w:lang w:eastAsia="ru-RU"/>
        </w:rPr>
        <w:t xml:space="preserve"> законсервирована с 01.09.2019 г.;</w:t>
      </w:r>
      <w:r w:rsidRPr="0032379C">
        <w:rPr>
          <w:sz w:val="28"/>
          <w:szCs w:val="28"/>
          <w:shd w:val="clear" w:color="auto" w:fill="FFFFFF"/>
          <w:lang w:eastAsia="ru-RU"/>
        </w:rPr>
        <w:t xml:space="preserve"> Канавская начальная школа</w:t>
      </w:r>
      <w:r w:rsidR="00B22238" w:rsidRPr="0032379C">
        <w:rPr>
          <w:sz w:val="28"/>
          <w:szCs w:val="28"/>
          <w:shd w:val="clear" w:color="auto" w:fill="FFFFFF"/>
          <w:lang w:eastAsia="ru-RU"/>
        </w:rPr>
        <w:t xml:space="preserve"> ликвидирована 18.09.2019 г.</w:t>
      </w:r>
      <w:r w:rsidRPr="0032379C">
        <w:rPr>
          <w:sz w:val="28"/>
          <w:szCs w:val="28"/>
          <w:shd w:val="clear" w:color="auto" w:fill="FFFFFF"/>
          <w:lang w:eastAsia="ru-RU"/>
        </w:rPr>
        <w:t xml:space="preserve"> Все здания общеобразовательных учреждений пригодны дл</w:t>
      </w:r>
      <w:r w:rsidR="000E1840" w:rsidRPr="0032379C">
        <w:rPr>
          <w:sz w:val="28"/>
          <w:szCs w:val="28"/>
          <w:shd w:val="clear" w:color="auto" w:fill="FFFFFF"/>
          <w:lang w:eastAsia="ru-RU"/>
        </w:rPr>
        <w:t xml:space="preserve">я функционирования (аварийных </w:t>
      </w:r>
      <w:r w:rsidR="00B22238" w:rsidRPr="0032379C">
        <w:rPr>
          <w:sz w:val="28"/>
          <w:szCs w:val="28"/>
          <w:shd w:val="clear" w:color="auto" w:fill="FFFFFF"/>
          <w:lang w:eastAsia="ru-RU"/>
        </w:rPr>
        <w:t>нет)</w:t>
      </w:r>
      <w:r w:rsidR="000E1840" w:rsidRPr="0032379C">
        <w:rPr>
          <w:sz w:val="28"/>
          <w:szCs w:val="28"/>
          <w:shd w:val="clear" w:color="auto" w:fill="FFFFFF"/>
          <w:lang w:eastAsia="ru-RU"/>
        </w:rPr>
        <w:t>, Польяновской СОШ требуется капитальный ремонт</w:t>
      </w:r>
      <w:r w:rsidR="00B22238" w:rsidRPr="0032379C">
        <w:rPr>
          <w:sz w:val="28"/>
          <w:szCs w:val="28"/>
          <w:shd w:val="clear" w:color="auto" w:fill="FFFFFF"/>
          <w:lang w:eastAsia="ru-RU"/>
        </w:rPr>
        <w:t xml:space="preserve">. </w:t>
      </w:r>
    </w:p>
    <w:p w:rsidR="009170C7" w:rsidRDefault="00B22238" w:rsidP="00665250">
      <w:pPr>
        <w:spacing w:line="240" w:lineRule="auto"/>
        <w:ind w:right="40" w:firstLine="708"/>
        <w:rPr>
          <w:sz w:val="28"/>
          <w:szCs w:val="28"/>
          <w:shd w:val="clear" w:color="auto" w:fill="FFFFFF"/>
          <w:lang w:eastAsia="ru-RU"/>
        </w:rPr>
      </w:pPr>
      <w:r w:rsidRPr="0032379C">
        <w:rPr>
          <w:sz w:val="28"/>
          <w:szCs w:val="28"/>
          <w:shd w:val="clear" w:color="auto" w:fill="FFFFFF"/>
          <w:lang w:eastAsia="ru-RU"/>
        </w:rPr>
        <w:t>В 2019</w:t>
      </w:r>
      <w:r w:rsidR="00414096" w:rsidRPr="0032379C">
        <w:rPr>
          <w:sz w:val="28"/>
          <w:szCs w:val="28"/>
          <w:shd w:val="clear" w:color="auto" w:fill="FFFFFF"/>
          <w:lang w:eastAsia="ru-RU"/>
        </w:rPr>
        <w:t xml:space="preserve"> году проведен</w:t>
      </w:r>
      <w:r w:rsidR="009170C7">
        <w:rPr>
          <w:sz w:val="28"/>
          <w:szCs w:val="28"/>
          <w:shd w:val="clear" w:color="auto" w:fill="FFFFFF"/>
          <w:lang w:eastAsia="ru-RU"/>
        </w:rPr>
        <w:t>ы</w:t>
      </w:r>
      <w:r w:rsidR="00414096" w:rsidRPr="0032379C">
        <w:rPr>
          <w:sz w:val="28"/>
          <w:szCs w:val="28"/>
          <w:shd w:val="clear" w:color="auto" w:fill="FFFFFF"/>
          <w:lang w:eastAsia="ru-RU"/>
        </w:rPr>
        <w:t xml:space="preserve"> ремонт</w:t>
      </w:r>
      <w:r w:rsidR="009170C7">
        <w:rPr>
          <w:sz w:val="28"/>
          <w:szCs w:val="28"/>
          <w:shd w:val="clear" w:color="auto" w:fill="FFFFFF"/>
          <w:lang w:eastAsia="ru-RU"/>
        </w:rPr>
        <w:t>ные работы:</w:t>
      </w:r>
    </w:p>
    <w:p w:rsidR="009170C7" w:rsidRPr="0089773D" w:rsidRDefault="009170C7" w:rsidP="0089773D">
      <w:pPr>
        <w:spacing w:line="240" w:lineRule="auto"/>
        <w:ind w:right="40" w:firstLine="708"/>
        <w:rPr>
          <w:sz w:val="28"/>
          <w:szCs w:val="28"/>
          <w:shd w:val="clear" w:color="auto" w:fill="FFFFFF"/>
          <w:lang w:eastAsia="ru-RU"/>
        </w:rPr>
      </w:pPr>
      <w:r w:rsidRPr="0089773D">
        <w:rPr>
          <w:sz w:val="28"/>
          <w:szCs w:val="28"/>
          <w:shd w:val="clear" w:color="auto" w:fill="FFFFFF"/>
          <w:lang w:eastAsia="ru-RU"/>
        </w:rPr>
        <w:t>системы электроснабжения МКОУ Чистоозерная СОШ №2;</w:t>
      </w:r>
    </w:p>
    <w:p w:rsidR="009170C7" w:rsidRPr="0089773D" w:rsidRDefault="009170C7" w:rsidP="0089773D">
      <w:pPr>
        <w:spacing w:line="240" w:lineRule="auto"/>
        <w:rPr>
          <w:sz w:val="28"/>
          <w:szCs w:val="28"/>
        </w:rPr>
      </w:pPr>
      <w:r w:rsidRPr="0089773D">
        <w:rPr>
          <w:sz w:val="28"/>
          <w:szCs w:val="28"/>
          <w:shd w:val="clear" w:color="auto" w:fill="FFFFFF"/>
          <w:lang w:eastAsia="ru-RU"/>
        </w:rPr>
        <w:t xml:space="preserve">системы отопления </w:t>
      </w:r>
      <w:r w:rsidRPr="0089773D">
        <w:rPr>
          <w:sz w:val="28"/>
          <w:szCs w:val="28"/>
        </w:rPr>
        <w:t>МКДОУ детский сад №4 «Светлячок»;</w:t>
      </w:r>
    </w:p>
    <w:p w:rsidR="0089773D" w:rsidRPr="0089773D" w:rsidRDefault="009170C7" w:rsidP="0089773D">
      <w:pPr>
        <w:spacing w:line="240" w:lineRule="auto"/>
        <w:rPr>
          <w:sz w:val="28"/>
          <w:szCs w:val="28"/>
        </w:rPr>
      </w:pPr>
      <w:r w:rsidRPr="0089773D">
        <w:rPr>
          <w:sz w:val="28"/>
          <w:szCs w:val="28"/>
        </w:rPr>
        <w:t>системы</w:t>
      </w:r>
      <w:r w:rsidR="0089773D" w:rsidRPr="0089773D">
        <w:rPr>
          <w:sz w:val="28"/>
          <w:szCs w:val="28"/>
        </w:rPr>
        <w:t xml:space="preserve"> водоснабжения </w:t>
      </w:r>
      <w:r w:rsidRPr="0089773D">
        <w:rPr>
          <w:sz w:val="28"/>
          <w:szCs w:val="28"/>
        </w:rPr>
        <w:t xml:space="preserve"> </w:t>
      </w:r>
      <w:r w:rsidR="0089773D" w:rsidRPr="0089773D">
        <w:rPr>
          <w:sz w:val="28"/>
          <w:szCs w:val="28"/>
        </w:rPr>
        <w:t>МКДОУ детский сад №7 «Солнышко»;</w:t>
      </w:r>
    </w:p>
    <w:p w:rsidR="0089773D" w:rsidRPr="0089773D" w:rsidRDefault="0089773D" w:rsidP="0089773D">
      <w:pPr>
        <w:spacing w:line="240" w:lineRule="auto"/>
        <w:rPr>
          <w:sz w:val="28"/>
          <w:szCs w:val="28"/>
        </w:rPr>
      </w:pPr>
      <w:r w:rsidRPr="0089773D">
        <w:rPr>
          <w:sz w:val="28"/>
          <w:szCs w:val="28"/>
        </w:rPr>
        <w:t>системы канализации МКОУ Чистоозерная СОШ №1;</w:t>
      </w:r>
    </w:p>
    <w:p w:rsidR="0089773D" w:rsidRPr="0089773D" w:rsidRDefault="0089773D" w:rsidP="0089773D">
      <w:pPr>
        <w:spacing w:line="240" w:lineRule="auto"/>
        <w:rPr>
          <w:sz w:val="28"/>
          <w:szCs w:val="28"/>
        </w:rPr>
      </w:pPr>
      <w:r w:rsidRPr="0089773D">
        <w:rPr>
          <w:sz w:val="28"/>
          <w:szCs w:val="28"/>
        </w:rPr>
        <w:t>ремонт пола, замена дверей МКОУ Чистоозерная СОШ №1.</w:t>
      </w:r>
    </w:p>
    <w:p w:rsidR="004A49D8" w:rsidRPr="0032379C" w:rsidRDefault="004A49D8" w:rsidP="0089773D">
      <w:pPr>
        <w:spacing w:line="240" w:lineRule="auto"/>
        <w:ind w:firstLine="0"/>
        <w:rPr>
          <w:sz w:val="28"/>
          <w:szCs w:val="28"/>
        </w:rPr>
      </w:pPr>
    </w:p>
    <w:p w:rsidR="00CB109B" w:rsidRPr="0032379C" w:rsidRDefault="00C810B4" w:rsidP="00665250">
      <w:pPr>
        <w:pStyle w:val="4"/>
        <w:spacing w:before="0" w:line="240" w:lineRule="auto"/>
        <w:rPr>
          <w:sz w:val="28"/>
          <w:szCs w:val="28"/>
        </w:rPr>
      </w:pPr>
      <w:r w:rsidRPr="0032379C">
        <w:rPr>
          <w:sz w:val="28"/>
          <w:szCs w:val="28"/>
        </w:rPr>
        <w:t>Условия реализации образовательных программ</w:t>
      </w:r>
    </w:p>
    <w:p w:rsidR="00C810B4" w:rsidRPr="0032379C" w:rsidRDefault="00C810B4" w:rsidP="00665250">
      <w:pPr>
        <w:pStyle w:val="afa"/>
        <w:jc w:val="both"/>
        <w:rPr>
          <w:b w:val="0"/>
        </w:rPr>
      </w:pPr>
      <w:r w:rsidRPr="0032379C">
        <w:rPr>
          <w:b w:val="0"/>
        </w:rPr>
        <w:t>Материально-техническое и информационное обеспечение</w:t>
      </w:r>
    </w:p>
    <w:p w:rsidR="00184B8D" w:rsidRPr="0032379C" w:rsidRDefault="001B595E" w:rsidP="00665250">
      <w:pPr>
        <w:pStyle w:val="aff1"/>
      </w:pPr>
      <w:r w:rsidRPr="0032379C">
        <w:rPr>
          <w:rStyle w:val="a9"/>
          <w:rFonts w:eastAsia="Calibri"/>
          <w:color w:val="auto"/>
          <w:sz w:val="28"/>
        </w:rPr>
        <w:t>Площадь помещений общеобразовательных учреждений в расчете на одного обучающегося соответствует  санитарным правилам и нормам (количество обучающихся в малокомплектных школах гораздо меньше их проектной мощности). Все учреждения, за исключением 2 начальных школ</w:t>
      </w:r>
      <w:r w:rsidR="00DE6EE8" w:rsidRPr="0032379C">
        <w:rPr>
          <w:rStyle w:val="a9"/>
          <w:rFonts w:eastAsia="Calibri"/>
          <w:color w:val="auto"/>
          <w:sz w:val="28"/>
        </w:rPr>
        <w:t>,</w:t>
      </w:r>
      <w:r w:rsidRPr="0032379C">
        <w:rPr>
          <w:rStyle w:val="a9"/>
          <w:rFonts w:eastAsia="Calibri"/>
          <w:color w:val="auto"/>
          <w:sz w:val="28"/>
        </w:rPr>
        <w:t xml:space="preserve"> имеют центральное отопление, канализацию и водоснабжение. </w:t>
      </w:r>
      <w:r w:rsidR="00802EF2" w:rsidRPr="0032379C">
        <w:rPr>
          <w:rStyle w:val="a9"/>
          <w:rFonts w:eastAsia="Calibri"/>
          <w:color w:val="auto"/>
          <w:sz w:val="28"/>
        </w:rPr>
        <w:t>Число персональных компьютеров</w:t>
      </w:r>
      <w:r w:rsidR="00DE6EE8" w:rsidRPr="0032379C">
        <w:rPr>
          <w:rStyle w:val="a9"/>
          <w:rFonts w:eastAsia="Calibri"/>
          <w:color w:val="auto"/>
          <w:sz w:val="28"/>
        </w:rPr>
        <w:t>,</w:t>
      </w:r>
      <w:r w:rsidR="00802EF2" w:rsidRPr="0032379C">
        <w:rPr>
          <w:rStyle w:val="a9"/>
          <w:rFonts w:eastAsia="Calibri"/>
          <w:color w:val="auto"/>
          <w:sz w:val="28"/>
        </w:rPr>
        <w:t xml:space="preserve">  приходящихся на 100 учащихся</w:t>
      </w:r>
      <w:r w:rsidR="00DE6EE8" w:rsidRPr="0032379C">
        <w:rPr>
          <w:rStyle w:val="a9"/>
          <w:rFonts w:eastAsia="Calibri"/>
          <w:color w:val="auto"/>
          <w:sz w:val="28"/>
        </w:rPr>
        <w:t>,</w:t>
      </w:r>
      <w:r w:rsidR="00802EF2" w:rsidRPr="0032379C">
        <w:rPr>
          <w:rStyle w:val="a9"/>
          <w:rFonts w:eastAsia="Calibri"/>
          <w:color w:val="auto"/>
          <w:sz w:val="28"/>
        </w:rPr>
        <w:t xml:space="preserve"> составляет </w:t>
      </w:r>
      <w:r w:rsidR="00A76356" w:rsidRPr="0032379C">
        <w:rPr>
          <w:rStyle w:val="a9"/>
          <w:rFonts w:eastAsia="Calibri"/>
          <w:color w:val="auto"/>
          <w:sz w:val="28"/>
        </w:rPr>
        <w:t>21,2</w:t>
      </w:r>
      <w:r w:rsidR="00802EF2" w:rsidRPr="0032379C">
        <w:rPr>
          <w:rStyle w:val="a9"/>
          <w:rFonts w:eastAsia="Calibri"/>
          <w:color w:val="auto"/>
          <w:sz w:val="28"/>
        </w:rPr>
        <w:t xml:space="preserve"> Однако часть компьютерного оборудования устарела и требует замены. Все образовательные учреждения подключены к сети Интернет,</w:t>
      </w:r>
      <w:r w:rsidR="005D09AA" w:rsidRPr="0032379C">
        <w:rPr>
          <w:rStyle w:val="a9"/>
          <w:rFonts w:eastAsia="Calibri"/>
          <w:color w:val="auto"/>
          <w:sz w:val="28"/>
        </w:rPr>
        <w:t xml:space="preserve"> однако скорость подключения в 10</w:t>
      </w:r>
      <w:r w:rsidR="00802EF2" w:rsidRPr="0032379C">
        <w:rPr>
          <w:rStyle w:val="a9"/>
          <w:rFonts w:eastAsia="Calibri"/>
          <w:color w:val="auto"/>
          <w:sz w:val="28"/>
        </w:rPr>
        <w:t>0 % школ является недостаточной для качественной работы.</w:t>
      </w:r>
    </w:p>
    <w:p w:rsidR="00414096" w:rsidRPr="0032379C" w:rsidRDefault="00414096" w:rsidP="00665250">
      <w:pPr>
        <w:pStyle w:val="afa"/>
        <w:jc w:val="both"/>
        <w:rPr>
          <w:b w:val="0"/>
        </w:rPr>
      </w:pPr>
    </w:p>
    <w:p w:rsidR="00A22836" w:rsidRPr="0032379C" w:rsidRDefault="00A22836" w:rsidP="00665250">
      <w:pPr>
        <w:pStyle w:val="afa"/>
        <w:jc w:val="both"/>
        <w:rPr>
          <w:b w:val="0"/>
        </w:rPr>
      </w:pPr>
      <w:r w:rsidRPr="0032379C">
        <w:rPr>
          <w:b w:val="0"/>
        </w:rPr>
        <w:t>Сохранение здоровья</w:t>
      </w:r>
    </w:p>
    <w:p w:rsidR="00A22836" w:rsidRPr="0032379C" w:rsidRDefault="00A22836" w:rsidP="00665250">
      <w:pPr>
        <w:pStyle w:val="aff1"/>
      </w:pPr>
      <w:r w:rsidRPr="0032379C">
        <w:rPr>
          <w:rStyle w:val="a9"/>
          <w:rFonts w:eastAsia="Calibri"/>
          <w:color w:val="auto"/>
          <w:sz w:val="28"/>
        </w:rPr>
        <w:t>Во всех общеобразовательных учреждениях организовано горячее питание для учащихся. Часть денежных средств выделяется регионом, основная сумма  расходов на питание - это родительская плата. Удельный вес лиц, обеспеченных горячим питанием, в общей численности обучающихся общеобразовательных организаций составил 96,7%.</w:t>
      </w:r>
    </w:p>
    <w:p w:rsidR="00A22836" w:rsidRPr="0032379C" w:rsidRDefault="00A22836" w:rsidP="00665250">
      <w:pPr>
        <w:shd w:val="clear" w:color="auto" w:fill="FFFFFF"/>
        <w:spacing w:line="240" w:lineRule="auto"/>
        <w:ind w:right="10" w:firstLine="715"/>
        <w:rPr>
          <w:sz w:val="28"/>
          <w:szCs w:val="28"/>
        </w:rPr>
      </w:pPr>
      <w:r w:rsidRPr="0032379C">
        <w:rPr>
          <w:sz w:val="28"/>
          <w:szCs w:val="28"/>
        </w:rPr>
        <w:lastRenderedPageBreak/>
        <w:t xml:space="preserve">Во 3 общеобразовательных организациях имеется медицинский кабинет, но  медицинские работники оказывают услуги на условиях договора с Центральной районной больницей. </w:t>
      </w:r>
    </w:p>
    <w:p w:rsidR="00A22836" w:rsidRPr="0032379C" w:rsidRDefault="00A22836" w:rsidP="00665250">
      <w:pPr>
        <w:shd w:val="clear" w:color="auto" w:fill="FFFFFF"/>
        <w:spacing w:line="240" w:lineRule="auto"/>
        <w:ind w:left="5" w:right="24" w:firstLine="710"/>
        <w:rPr>
          <w:sz w:val="28"/>
          <w:szCs w:val="28"/>
        </w:rPr>
      </w:pPr>
      <w:r w:rsidRPr="0032379C">
        <w:rPr>
          <w:spacing w:val="-2"/>
          <w:sz w:val="28"/>
          <w:szCs w:val="28"/>
        </w:rPr>
        <w:t xml:space="preserve">Удельный вес числа организаций, имеющих физкультурные залы, в общем </w:t>
      </w:r>
      <w:r w:rsidRPr="0032379C">
        <w:rPr>
          <w:spacing w:val="-1"/>
          <w:sz w:val="28"/>
          <w:szCs w:val="28"/>
        </w:rPr>
        <w:t>числе общеобразовательных организаций составил 91,7%, (открытая (сменная) общеобразовательная школа пользуется спортивным залом МАУ ФК и С района НСО   на праве безвозмездного пользования, в МКОУ Покровская СОШ имеется стадион).</w:t>
      </w:r>
    </w:p>
    <w:p w:rsidR="00A22836" w:rsidRPr="0032379C" w:rsidRDefault="00A22836" w:rsidP="00665250">
      <w:pPr>
        <w:pStyle w:val="afa"/>
        <w:jc w:val="both"/>
        <w:rPr>
          <w:rFonts w:eastAsia="Calibri"/>
          <w:b w:val="0"/>
        </w:rPr>
      </w:pPr>
    </w:p>
    <w:p w:rsidR="00A22836" w:rsidRPr="0032379C" w:rsidRDefault="00A22836" w:rsidP="00665250">
      <w:pPr>
        <w:pStyle w:val="afa"/>
        <w:jc w:val="both"/>
        <w:rPr>
          <w:b w:val="0"/>
        </w:rPr>
      </w:pPr>
      <w:r w:rsidRPr="0032379C">
        <w:rPr>
          <w:b w:val="0"/>
        </w:rPr>
        <w:t>Обеспечение безопасности</w:t>
      </w:r>
    </w:p>
    <w:p w:rsidR="00A22836" w:rsidRPr="0032379C" w:rsidRDefault="00A22836" w:rsidP="00665250">
      <w:pPr>
        <w:shd w:val="clear" w:color="auto" w:fill="FFFFFF"/>
        <w:spacing w:line="240" w:lineRule="auto"/>
        <w:ind w:left="10" w:right="19" w:firstLine="773"/>
        <w:rPr>
          <w:sz w:val="28"/>
          <w:szCs w:val="28"/>
        </w:rPr>
      </w:pPr>
      <w:r w:rsidRPr="0032379C">
        <w:rPr>
          <w:spacing w:val="-2"/>
          <w:sz w:val="28"/>
          <w:szCs w:val="28"/>
        </w:rPr>
        <w:t xml:space="preserve">Удельный вес числа организаций, имеющих пожарные краны и рукава, в </w:t>
      </w:r>
      <w:r w:rsidRPr="0032379C">
        <w:rPr>
          <w:spacing w:val="-1"/>
          <w:sz w:val="28"/>
          <w:szCs w:val="28"/>
        </w:rPr>
        <w:t>общем числе общеобразовательных организаций составил 4,2%.</w:t>
      </w:r>
    </w:p>
    <w:p w:rsidR="00A22836" w:rsidRPr="0032379C" w:rsidRDefault="00A22836" w:rsidP="00665250">
      <w:pPr>
        <w:shd w:val="clear" w:color="auto" w:fill="FFFFFF"/>
        <w:spacing w:line="240" w:lineRule="auto"/>
        <w:ind w:left="10" w:right="14" w:firstLine="706"/>
        <w:rPr>
          <w:sz w:val="28"/>
          <w:szCs w:val="28"/>
        </w:rPr>
      </w:pPr>
      <w:r w:rsidRPr="0032379C">
        <w:rPr>
          <w:sz w:val="28"/>
          <w:szCs w:val="28"/>
        </w:rPr>
        <w:t>Удельный вес числа организаций, имеющих дымовые извещатели (АПС), в общем числе общеобразовательных организаций составил 100%</w:t>
      </w:r>
    </w:p>
    <w:p w:rsidR="00A22836" w:rsidRPr="0032379C" w:rsidRDefault="00A22836" w:rsidP="00665250">
      <w:pPr>
        <w:shd w:val="clear" w:color="auto" w:fill="FFFFFF"/>
        <w:spacing w:line="240" w:lineRule="auto"/>
        <w:ind w:firstLine="720"/>
        <w:rPr>
          <w:sz w:val="28"/>
          <w:szCs w:val="28"/>
        </w:rPr>
      </w:pPr>
      <w:r w:rsidRPr="0032379C">
        <w:rPr>
          <w:rStyle w:val="a9"/>
          <w:rFonts w:eastAsia="Calibri"/>
          <w:color w:val="auto"/>
          <w:sz w:val="28"/>
          <w:szCs w:val="28"/>
        </w:rPr>
        <w:t xml:space="preserve">Удельный вес числа организаций, имеющих охрану </w:t>
      </w:r>
      <w:r w:rsidRPr="0032379C">
        <w:rPr>
          <w:spacing w:val="-1"/>
          <w:sz w:val="28"/>
          <w:szCs w:val="28"/>
        </w:rPr>
        <w:t>(</w:t>
      </w:r>
      <w:r w:rsidRPr="0032379C">
        <w:rPr>
          <w:sz w:val="28"/>
          <w:szCs w:val="28"/>
        </w:rPr>
        <w:t>охрана осуществляется штатными сторожами)</w:t>
      </w:r>
      <w:r w:rsidRPr="0032379C">
        <w:rPr>
          <w:rStyle w:val="a9"/>
          <w:rFonts w:eastAsia="Calibri"/>
          <w:color w:val="auto"/>
          <w:sz w:val="28"/>
          <w:szCs w:val="28"/>
        </w:rPr>
        <w:t xml:space="preserve">, в общем числе общеобразовательных организаций </w:t>
      </w:r>
      <w:r w:rsidRPr="0032379C">
        <w:rPr>
          <w:spacing w:val="-1"/>
          <w:sz w:val="28"/>
          <w:szCs w:val="28"/>
        </w:rPr>
        <w:t>составил 100%</w:t>
      </w:r>
      <w:r w:rsidRPr="0032379C">
        <w:rPr>
          <w:sz w:val="28"/>
          <w:szCs w:val="28"/>
        </w:rPr>
        <w:t xml:space="preserve">.  </w:t>
      </w:r>
    </w:p>
    <w:p w:rsidR="00A22836" w:rsidRPr="0032379C" w:rsidRDefault="00A22836" w:rsidP="00665250">
      <w:pPr>
        <w:shd w:val="clear" w:color="auto" w:fill="FFFFFF"/>
        <w:spacing w:line="240" w:lineRule="auto"/>
        <w:ind w:left="10" w:right="14" w:firstLine="706"/>
        <w:rPr>
          <w:sz w:val="28"/>
          <w:szCs w:val="28"/>
        </w:rPr>
      </w:pPr>
      <w:r w:rsidRPr="0032379C">
        <w:rPr>
          <w:spacing w:val="-1"/>
          <w:sz w:val="28"/>
          <w:szCs w:val="28"/>
        </w:rPr>
        <w:t>Удельный вес числа организаций, имеющих систему видеонаблюдения, в общем числе общеобразовательных организаций составил 100%.</w:t>
      </w:r>
    </w:p>
    <w:p w:rsidR="00A22836" w:rsidRPr="0032379C" w:rsidRDefault="00A22836" w:rsidP="00665250">
      <w:pPr>
        <w:pStyle w:val="4"/>
        <w:spacing w:before="0" w:line="240" w:lineRule="auto"/>
        <w:rPr>
          <w:sz w:val="28"/>
          <w:szCs w:val="28"/>
        </w:rPr>
      </w:pPr>
    </w:p>
    <w:p w:rsidR="00A22836" w:rsidRPr="0032379C" w:rsidRDefault="00A22836" w:rsidP="00665250">
      <w:pPr>
        <w:pStyle w:val="4"/>
        <w:spacing w:before="0" w:line="240" w:lineRule="auto"/>
        <w:rPr>
          <w:sz w:val="28"/>
          <w:szCs w:val="28"/>
        </w:rPr>
      </w:pPr>
      <w:r w:rsidRPr="0032379C">
        <w:rPr>
          <w:sz w:val="28"/>
          <w:szCs w:val="28"/>
        </w:rPr>
        <w:t>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</w:r>
    </w:p>
    <w:p w:rsidR="00A22836" w:rsidRPr="0032379C" w:rsidRDefault="00A22836" w:rsidP="00665250">
      <w:pPr>
        <w:shd w:val="clear" w:color="auto" w:fill="FFFFFF"/>
        <w:spacing w:line="240" w:lineRule="auto"/>
        <w:ind w:right="10" w:firstLine="715"/>
        <w:rPr>
          <w:sz w:val="28"/>
          <w:szCs w:val="28"/>
        </w:rPr>
      </w:pPr>
      <w:r w:rsidRPr="0032379C">
        <w:rPr>
          <w:sz w:val="28"/>
          <w:szCs w:val="28"/>
        </w:rPr>
        <w:t>Удельный вес численности детей с ограниченными возможностями здоровья, обучающихся в классах, не являющихся специальными (коррекционными), общеобразовательных организаций, в общей численности детей с ограниченными возможностями здоровья, обучающихся в общеобразовательных организациях составил 100 %. Всего в 2019 году детей с ограниченными возможностями здоровья, обучающихся в образовательных учреждениях Чистоозерного района 161 человек.</w:t>
      </w:r>
    </w:p>
    <w:p w:rsidR="00A22836" w:rsidRPr="0032379C" w:rsidRDefault="00A22836" w:rsidP="00665250">
      <w:pPr>
        <w:shd w:val="clear" w:color="auto" w:fill="FFFFFF"/>
        <w:spacing w:line="240" w:lineRule="auto"/>
        <w:ind w:right="5" w:firstLine="715"/>
        <w:rPr>
          <w:sz w:val="28"/>
          <w:szCs w:val="28"/>
        </w:rPr>
      </w:pPr>
      <w:r w:rsidRPr="0032379C">
        <w:rPr>
          <w:sz w:val="28"/>
          <w:szCs w:val="28"/>
        </w:rPr>
        <w:t>Удельный вес численности детей-инвалидов, обучающихся в классах, не являющихся специальными (коррекционными), общеобразовательных организаций, в общей численности детей-инвалидов, обучающихся в общеобразовательных организациях, составил  100 %. Всего детей,  имеющих статус ребенка-инвалида в 2019 году было 17.</w:t>
      </w:r>
    </w:p>
    <w:p w:rsidR="00A22836" w:rsidRPr="0032379C" w:rsidRDefault="00A22836" w:rsidP="00665250">
      <w:pPr>
        <w:pStyle w:val="aff1"/>
        <w:rPr>
          <w:rStyle w:val="a9"/>
          <w:rFonts w:eastAsia="Calibri"/>
          <w:color w:val="auto"/>
          <w:sz w:val="28"/>
        </w:rPr>
      </w:pPr>
      <w:r w:rsidRPr="0032379C">
        <w:rPr>
          <w:rStyle w:val="a9"/>
          <w:rFonts w:eastAsia="Calibri"/>
          <w:color w:val="auto"/>
          <w:sz w:val="28"/>
        </w:rPr>
        <w:t>Структура численности лиц с ограниченными возможностями здоровья, обучающихся в отдельных классах общеобразовательных организаций и в отдельных общеобразовательных организациях, осуществляющих обучение по адаптированным основным общеобразовательным программам (за исключением детей-инвалидов):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386"/>
        <w:gridCol w:w="2835"/>
      </w:tblGrid>
      <w:tr w:rsidR="00A22836" w:rsidRPr="0032379C" w:rsidTr="0032379C">
        <w:tc>
          <w:tcPr>
            <w:tcW w:w="1101" w:type="dxa"/>
          </w:tcPr>
          <w:p w:rsidR="00A22836" w:rsidRPr="0032379C" w:rsidRDefault="00A22836" w:rsidP="00665250">
            <w:pPr>
              <w:pStyle w:val="aff1"/>
            </w:pPr>
            <w:r w:rsidRPr="0032379C">
              <w:t>№ п/п</w:t>
            </w:r>
          </w:p>
        </w:tc>
        <w:tc>
          <w:tcPr>
            <w:tcW w:w="5386" w:type="dxa"/>
          </w:tcPr>
          <w:p w:rsidR="00A22836" w:rsidRPr="0032379C" w:rsidRDefault="00A22836" w:rsidP="00665250">
            <w:pPr>
              <w:pStyle w:val="aff1"/>
            </w:pPr>
            <w:r w:rsidRPr="0032379C">
              <w:t>Категория детей с ОВЗ</w:t>
            </w:r>
          </w:p>
        </w:tc>
        <w:tc>
          <w:tcPr>
            <w:tcW w:w="2835" w:type="dxa"/>
          </w:tcPr>
          <w:p w:rsidR="00A22836" w:rsidRPr="0032379C" w:rsidRDefault="00A22836" w:rsidP="00665250">
            <w:pPr>
              <w:pStyle w:val="aff1"/>
            </w:pPr>
            <w:r w:rsidRPr="0032379C">
              <w:t xml:space="preserve">Количество  человек  </w:t>
            </w:r>
          </w:p>
        </w:tc>
      </w:tr>
      <w:tr w:rsidR="00A22836" w:rsidRPr="0032379C" w:rsidTr="0032379C">
        <w:tc>
          <w:tcPr>
            <w:tcW w:w="1101" w:type="dxa"/>
          </w:tcPr>
          <w:p w:rsidR="00A22836" w:rsidRPr="0032379C" w:rsidRDefault="00A22836" w:rsidP="00665250">
            <w:pPr>
              <w:pStyle w:val="aff1"/>
            </w:pPr>
            <w:r w:rsidRPr="0032379C">
              <w:t>1</w:t>
            </w:r>
          </w:p>
        </w:tc>
        <w:tc>
          <w:tcPr>
            <w:tcW w:w="5386" w:type="dxa"/>
          </w:tcPr>
          <w:p w:rsidR="00A22836" w:rsidRPr="0032379C" w:rsidRDefault="00A22836" w:rsidP="00665250">
            <w:pPr>
              <w:pStyle w:val="aff1"/>
            </w:pPr>
            <w:r w:rsidRPr="0032379C">
              <w:t>С задержкой психического развития</w:t>
            </w:r>
          </w:p>
        </w:tc>
        <w:tc>
          <w:tcPr>
            <w:tcW w:w="2835" w:type="dxa"/>
          </w:tcPr>
          <w:p w:rsidR="00A22836" w:rsidRPr="0032379C" w:rsidRDefault="00A22836" w:rsidP="00665250">
            <w:pPr>
              <w:pStyle w:val="aff1"/>
            </w:pPr>
            <w:r w:rsidRPr="0032379C">
              <w:t>118</w:t>
            </w:r>
          </w:p>
        </w:tc>
      </w:tr>
      <w:tr w:rsidR="00A22836" w:rsidRPr="0032379C" w:rsidTr="0032379C">
        <w:tc>
          <w:tcPr>
            <w:tcW w:w="1101" w:type="dxa"/>
          </w:tcPr>
          <w:p w:rsidR="00A22836" w:rsidRPr="0032379C" w:rsidRDefault="00A22836" w:rsidP="00665250">
            <w:pPr>
              <w:pStyle w:val="aff1"/>
            </w:pPr>
            <w:r w:rsidRPr="0032379C">
              <w:t>2</w:t>
            </w:r>
          </w:p>
        </w:tc>
        <w:tc>
          <w:tcPr>
            <w:tcW w:w="5386" w:type="dxa"/>
          </w:tcPr>
          <w:p w:rsidR="00A22836" w:rsidRPr="0032379C" w:rsidRDefault="00A22836" w:rsidP="00665250">
            <w:pPr>
              <w:pStyle w:val="aff1"/>
            </w:pPr>
            <w:r w:rsidRPr="0032379C">
              <w:t>С умственной отсталостью (легкой)</w:t>
            </w:r>
          </w:p>
        </w:tc>
        <w:tc>
          <w:tcPr>
            <w:tcW w:w="2835" w:type="dxa"/>
          </w:tcPr>
          <w:p w:rsidR="00A22836" w:rsidRPr="0032379C" w:rsidRDefault="00A22836" w:rsidP="00665250">
            <w:pPr>
              <w:pStyle w:val="aff1"/>
            </w:pPr>
            <w:r w:rsidRPr="0032379C">
              <w:t>25</w:t>
            </w:r>
          </w:p>
        </w:tc>
      </w:tr>
      <w:tr w:rsidR="00A22836" w:rsidRPr="0032379C" w:rsidTr="0032379C">
        <w:tc>
          <w:tcPr>
            <w:tcW w:w="1101" w:type="dxa"/>
          </w:tcPr>
          <w:p w:rsidR="00A22836" w:rsidRPr="0032379C" w:rsidRDefault="00A22836" w:rsidP="00665250">
            <w:pPr>
              <w:pStyle w:val="aff1"/>
            </w:pPr>
            <w:r w:rsidRPr="0032379C">
              <w:t>3</w:t>
            </w:r>
          </w:p>
        </w:tc>
        <w:tc>
          <w:tcPr>
            <w:tcW w:w="5386" w:type="dxa"/>
          </w:tcPr>
          <w:p w:rsidR="00A22836" w:rsidRPr="0032379C" w:rsidRDefault="00A22836" w:rsidP="00665250">
            <w:pPr>
              <w:pStyle w:val="aff1"/>
            </w:pPr>
            <w:r w:rsidRPr="0032379C">
              <w:t xml:space="preserve">С тяжёлыми нарушениями речи </w:t>
            </w:r>
          </w:p>
        </w:tc>
        <w:tc>
          <w:tcPr>
            <w:tcW w:w="2835" w:type="dxa"/>
          </w:tcPr>
          <w:p w:rsidR="00A22836" w:rsidRPr="0032379C" w:rsidRDefault="00A22836" w:rsidP="00665250">
            <w:pPr>
              <w:pStyle w:val="aff1"/>
            </w:pPr>
            <w:r w:rsidRPr="0032379C">
              <w:t>5</w:t>
            </w:r>
          </w:p>
        </w:tc>
      </w:tr>
      <w:tr w:rsidR="00A22836" w:rsidRPr="0032379C" w:rsidTr="0032379C">
        <w:tc>
          <w:tcPr>
            <w:tcW w:w="1101" w:type="dxa"/>
          </w:tcPr>
          <w:p w:rsidR="00A22836" w:rsidRPr="0032379C" w:rsidRDefault="00A22836" w:rsidP="00665250">
            <w:pPr>
              <w:pStyle w:val="aff1"/>
            </w:pPr>
            <w:r w:rsidRPr="0032379C">
              <w:t>5</w:t>
            </w:r>
          </w:p>
        </w:tc>
        <w:tc>
          <w:tcPr>
            <w:tcW w:w="5386" w:type="dxa"/>
          </w:tcPr>
          <w:p w:rsidR="00A22836" w:rsidRPr="0032379C" w:rsidRDefault="00A22836" w:rsidP="00665250">
            <w:pPr>
              <w:pStyle w:val="aff1"/>
            </w:pPr>
            <w:r w:rsidRPr="0032379C">
              <w:t xml:space="preserve">С расстройством аутистического </w:t>
            </w:r>
            <w:r w:rsidRPr="0032379C">
              <w:lastRenderedPageBreak/>
              <w:t>спектра</w:t>
            </w:r>
          </w:p>
        </w:tc>
        <w:tc>
          <w:tcPr>
            <w:tcW w:w="2835" w:type="dxa"/>
          </w:tcPr>
          <w:p w:rsidR="00A22836" w:rsidRPr="0032379C" w:rsidRDefault="00A22836" w:rsidP="00665250">
            <w:pPr>
              <w:pStyle w:val="aff1"/>
            </w:pPr>
            <w:r w:rsidRPr="0032379C">
              <w:lastRenderedPageBreak/>
              <w:t>1</w:t>
            </w:r>
          </w:p>
        </w:tc>
      </w:tr>
      <w:tr w:rsidR="00A22836" w:rsidRPr="0032379C" w:rsidTr="0032379C">
        <w:tc>
          <w:tcPr>
            <w:tcW w:w="1101" w:type="dxa"/>
          </w:tcPr>
          <w:p w:rsidR="00A22836" w:rsidRPr="0032379C" w:rsidRDefault="00A22836" w:rsidP="00665250">
            <w:pPr>
              <w:pStyle w:val="aff1"/>
            </w:pPr>
            <w:r w:rsidRPr="0032379C">
              <w:lastRenderedPageBreak/>
              <w:t>6</w:t>
            </w:r>
          </w:p>
        </w:tc>
        <w:tc>
          <w:tcPr>
            <w:tcW w:w="5386" w:type="dxa"/>
          </w:tcPr>
          <w:p w:rsidR="00A22836" w:rsidRPr="0032379C" w:rsidRDefault="00A22836" w:rsidP="00665250">
            <w:pPr>
              <w:pStyle w:val="aff1"/>
            </w:pPr>
            <w:r w:rsidRPr="0032379C">
              <w:t xml:space="preserve">С нарушением слуха </w:t>
            </w:r>
          </w:p>
        </w:tc>
        <w:tc>
          <w:tcPr>
            <w:tcW w:w="2835" w:type="dxa"/>
          </w:tcPr>
          <w:p w:rsidR="00A22836" w:rsidRPr="0032379C" w:rsidRDefault="00A22836" w:rsidP="00665250">
            <w:pPr>
              <w:pStyle w:val="aff1"/>
            </w:pPr>
            <w:r w:rsidRPr="0032379C">
              <w:t>2</w:t>
            </w:r>
          </w:p>
        </w:tc>
      </w:tr>
      <w:tr w:rsidR="00A22836" w:rsidRPr="0032379C" w:rsidTr="0032379C">
        <w:tc>
          <w:tcPr>
            <w:tcW w:w="1101" w:type="dxa"/>
          </w:tcPr>
          <w:p w:rsidR="00A22836" w:rsidRPr="0032379C" w:rsidRDefault="00A22836" w:rsidP="00665250">
            <w:pPr>
              <w:pStyle w:val="aff1"/>
            </w:pPr>
            <w:r w:rsidRPr="0032379C">
              <w:t>7</w:t>
            </w:r>
          </w:p>
        </w:tc>
        <w:tc>
          <w:tcPr>
            <w:tcW w:w="5386" w:type="dxa"/>
          </w:tcPr>
          <w:p w:rsidR="00A22836" w:rsidRPr="0032379C" w:rsidRDefault="00A22836" w:rsidP="00665250">
            <w:pPr>
              <w:pStyle w:val="aff1"/>
            </w:pPr>
            <w:r w:rsidRPr="0032379C">
              <w:t>С нарушениями опорно-двигательного аппарата</w:t>
            </w:r>
          </w:p>
        </w:tc>
        <w:tc>
          <w:tcPr>
            <w:tcW w:w="2835" w:type="dxa"/>
          </w:tcPr>
          <w:p w:rsidR="00A22836" w:rsidRPr="0032379C" w:rsidRDefault="00A22836" w:rsidP="00665250">
            <w:pPr>
              <w:pStyle w:val="aff1"/>
            </w:pPr>
            <w:r w:rsidRPr="0032379C">
              <w:t>6</w:t>
            </w:r>
          </w:p>
        </w:tc>
      </w:tr>
      <w:tr w:rsidR="00A22836" w:rsidRPr="0032379C" w:rsidTr="0032379C">
        <w:tc>
          <w:tcPr>
            <w:tcW w:w="1101" w:type="dxa"/>
          </w:tcPr>
          <w:p w:rsidR="00A22836" w:rsidRPr="0032379C" w:rsidRDefault="00A22836" w:rsidP="00665250">
            <w:pPr>
              <w:pStyle w:val="aff1"/>
            </w:pPr>
            <w:r w:rsidRPr="0032379C">
              <w:t>8</w:t>
            </w:r>
          </w:p>
        </w:tc>
        <w:tc>
          <w:tcPr>
            <w:tcW w:w="5386" w:type="dxa"/>
          </w:tcPr>
          <w:p w:rsidR="00A22836" w:rsidRPr="0032379C" w:rsidRDefault="00A22836" w:rsidP="00665250">
            <w:pPr>
              <w:pStyle w:val="aff1"/>
            </w:pPr>
            <w:r w:rsidRPr="0032379C">
              <w:t>Дети-инвалиды, обучающиеся по ООП</w:t>
            </w:r>
          </w:p>
        </w:tc>
        <w:tc>
          <w:tcPr>
            <w:tcW w:w="2835" w:type="dxa"/>
          </w:tcPr>
          <w:p w:rsidR="00A22836" w:rsidRPr="0032379C" w:rsidRDefault="00A22836" w:rsidP="00665250">
            <w:pPr>
              <w:pStyle w:val="aff1"/>
            </w:pPr>
            <w:r w:rsidRPr="0032379C">
              <w:t>4</w:t>
            </w:r>
          </w:p>
        </w:tc>
      </w:tr>
      <w:tr w:rsidR="00A22836" w:rsidRPr="0032379C" w:rsidTr="0032379C">
        <w:tc>
          <w:tcPr>
            <w:tcW w:w="1101" w:type="dxa"/>
          </w:tcPr>
          <w:p w:rsidR="00A22836" w:rsidRPr="0032379C" w:rsidRDefault="00A22836" w:rsidP="00665250">
            <w:pPr>
              <w:pStyle w:val="aff1"/>
            </w:pPr>
          </w:p>
        </w:tc>
        <w:tc>
          <w:tcPr>
            <w:tcW w:w="5386" w:type="dxa"/>
          </w:tcPr>
          <w:p w:rsidR="00A22836" w:rsidRPr="0032379C" w:rsidRDefault="00A22836" w:rsidP="00665250">
            <w:pPr>
              <w:pStyle w:val="aff1"/>
            </w:pPr>
            <w:r w:rsidRPr="0032379C">
              <w:t>Итого по району:</w:t>
            </w:r>
          </w:p>
        </w:tc>
        <w:tc>
          <w:tcPr>
            <w:tcW w:w="2835" w:type="dxa"/>
          </w:tcPr>
          <w:p w:rsidR="00A22836" w:rsidRPr="0032379C" w:rsidRDefault="00A22836" w:rsidP="00665250">
            <w:pPr>
              <w:pStyle w:val="aff1"/>
            </w:pPr>
            <w:r w:rsidRPr="0032379C">
              <w:t>161</w:t>
            </w:r>
          </w:p>
        </w:tc>
      </w:tr>
    </w:tbl>
    <w:p w:rsidR="00A22836" w:rsidRPr="0032379C" w:rsidRDefault="00A22836" w:rsidP="00665250">
      <w:pPr>
        <w:spacing w:line="240" w:lineRule="auto"/>
        <w:rPr>
          <w:rStyle w:val="a9"/>
          <w:rFonts w:eastAsia="Calibri"/>
          <w:color w:val="auto"/>
          <w:sz w:val="28"/>
          <w:szCs w:val="28"/>
        </w:rPr>
      </w:pPr>
      <w:r w:rsidRPr="0032379C">
        <w:rPr>
          <w:rStyle w:val="a9"/>
          <w:rFonts w:eastAsia="Calibri"/>
          <w:color w:val="auto"/>
          <w:sz w:val="28"/>
          <w:szCs w:val="28"/>
        </w:rPr>
        <w:t>Структура численности лиц с инвалидностью, обучающихся в отдельных классах общеобразовательных организаций и в отдельных общеобразовательных организациях, осуществляющих обучение по адаптированным основным общеобразовательным программам: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4394"/>
        <w:gridCol w:w="3685"/>
      </w:tblGrid>
      <w:tr w:rsidR="00A22836" w:rsidRPr="0032379C" w:rsidTr="003F7789">
        <w:tc>
          <w:tcPr>
            <w:tcW w:w="1101" w:type="dxa"/>
          </w:tcPr>
          <w:p w:rsidR="00A22836" w:rsidRPr="0032379C" w:rsidRDefault="00A22836" w:rsidP="00665250">
            <w:pPr>
              <w:pStyle w:val="aff1"/>
            </w:pPr>
            <w:r w:rsidRPr="0032379C">
              <w:t>№ п/п</w:t>
            </w:r>
          </w:p>
        </w:tc>
        <w:tc>
          <w:tcPr>
            <w:tcW w:w="4394" w:type="dxa"/>
          </w:tcPr>
          <w:p w:rsidR="00A22836" w:rsidRPr="0032379C" w:rsidRDefault="00A22836" w:rsidP="00665250">
            <w:pPr>
              <w:pStyle w:val="aff1"/>
            </w:pPr>
            <w:r w:rsidRPr="0032379C">
              <w:t>Категория детей с ОВЗ</w:t>
            </w:r>
          </w:p>
        </w:tc>
        <w:tc>
          <w:tcPr>
            <w:tcW w:w="3685" w:type="dxa"/>
          </w:tcPr>
          <w:p w:rsidR="00A22836" w:rsidRPr="0032379C" w:rsidRDefault="00A22836" w:rsidP="00665250">
            <w:pPr>
              <w:pStyle w:val="aff1"/>
            </w:pPr>
            <w:r w:rsidRPr="0032379C">
              <w:t>Количество человек</w:t>
            </w:r>
          </w:p>
        </w:tc>
      </w:tr>
      <w:tr w:rsidR="00A22836" w:rsidRPr="0032379C" w:rsidTr="003F7789">
        <w:tc>
          <w:tcPr>
            <w:tcW w:w="1101" w:type="dxa"/>
          </w:tcPr>
          <w:p w:rsidR="00A22836" w:rsidRPr="0032379C" w:rsidRDefault="00A22836" w:rsidP="00665250">
            <w:pPr>
              <w:pStyle w:val="aff1"/>
            </w:pPr>
            <w:r w:rsidRPr="0032379C">
              <w:t>1</w:t>
            </w:r>
          </w:p>
        </w:tc>
        <w:tc>
          <w:tcPr>
            <w:tcW w:w="4394" w:type="dxa"/>
          </w:tcPr>
          <w:p w:rsidR="00A22836" w:rsidRPr="0032379C" w:rsidRDefault="00A22836" w:rsidP="00665250">
            <w:pPr>
              <w:pStyle w:val="aff1"/>
            </w:pPr>
            <w:r w:rsidRPr="0032379C">
              <w:t>С интеллектуальными нарушениями</w:t>
            </w:r>
          </w:p>
        </w:tc>
        <w:tc>
          <w:tcPr>
            <w:tcW w:w="3685" w:type="dxa"/>
          </w:tcPr>
          <w:p w:rsidR="00A22836" w:rsidRPr="0032379C" w:rsidRDefault="00A22836" w:rsidP="00665250">
            <w:pPr>
              <w:pStyle w:val="aff1"/>
            </w:pPr>
            <w:r w:rsidRPr="0032379C">
              <w:t>5</w:t>
            </w:r>
          </w:p>
        </w:tc>
      </w:tr>
      <w:tr w:rsidR="00A22836" w:rsidRPr="0032379C" w:rsidTr="003F7789">
        <w:tc>
          <w:tcPr>
            <w:tcW w:w="1101" w:type="dxa"/>
          </w:tcPr>
          <w:p w:rsidR="00A22836" w:rsidRPr="0032379C" w:rsidRDefault="00A22836" w:rsidP="00665250">
            <w:pPr>
              <w:pStyle w:val="aff1"/>
            </w:pPr>
            <w:r w:rsidRPr="0032379C">
              <w:t>2</w:t>
            </w:r>
          </w:p>
        </w:tc>
        <w:tc>
          <w:tcPr>
            <w:tcW w:w="4394" w:type="dxa"/>
          </w:tcPr>
          <w:p w:rsidR="00A22836" w:rsidRPr="0032379C" w:rsidRDefault="00A22836" w:rsidP="00665250">
            <w:pPr>
              <w:pStyle w:val="aff1"/>
            </w:pPr>
            <w:r w:rsidRPr="0032379C">
              <w:t>Нарушениями слуха</w:t>
            </w:r>
          </w:p>
        </w:tc>
        <w:tc>
          <w:tcPr>
            <w:tcW w:w="3685" w:type="dxa"/>
          </w:tcPr>
          <w:p w:rsidR="00A22836" w:rsidRPr="0032379C" w:rsidRDefault="00A22836" w:rsidP="00665250">
            <w:pPr>
              <w:pStyle w:val="aff1"/>
            </w:pPr>
            <w:r w:rsidRPr="0032379C">
              <w:t>2</w:t>
            </w:r>
          </w:p>
        </w:tc>
      </w:tr>
      <w:tr w:rsidR="00A22836" w:rsidRPr="0032379C" w:rsidTr="003F7789">
        <w:tc>
          <w:tcPr>
            <w:tcW w:w="1101" w:type="dxa"/>
          </w:tcPr>
          <w:p w:rsidR="00A22836" w:rsidRPr="0032379C" w:rsidRDefault="00A22836" w:rsidP="00665250">
            <w:pPr>
              <w:pStyle w:val="aff1"/>
            </w:pPr>
            <w:r w:rsidRPr="0032379C">
              <w:t>3</w:t>
            </w:r>
          </w:p>
        </w:tc>
        <w:tc>
          <w:tcPr>
            <w:tcW w:w="4394" w:type="dxa"/>
          </w:tcPr>
          <w:p w:rsidR="00A22836" w:rsidRPr="0032379C" w:rsidRDefault="00A22836" w:rsidP="00665250">
            <w:pPr>
              <w:pStyle w:val="aff1"/>
            </w:pPr>
            <w:r w:rsidRPr="0032379C">
              <w:t>Нарушениями опорно-двигательного аппарата</w:t>
            </w:r>
          </w:p>
        </w:tc>
        <w:tc>
          <w:tcPr>
            <w:tcW w:w="3685" w:type="dxa"/>
          </w:tcPr>
          <w:p w:rsidR="00A22836" w:rsidRPr="0032379C" w:rsidRDefault="00A22836" w:rsidP="00665250">
            <w:pPr>
              <w:pStyle w:val="aff1"/>
            </w:pPr>
            <w:r w:rsidRPr="0032379C">
              <w:t>6</w:t>
            </w:r>
          </w:p>
        </w:tc>
      </w:tr>
      <w:tr w:rsidR="00A22836" w:rsidRPr="0032379C" w:rsidTr="003F7789">
        <w:tc>
          <w:tcPr>
            <w:tcW w:w="1101" w:type="dxa"/>
          </w:tcPr>
          <w:p w:rsidR="00A22836" w:rsidRPr="0032379C" w:rsidRDefault="00A22836" w:rsidP="00665250">
            <w:pPr>
              <w:pStyle w:val="aff1"/>
            </w:pPr>
            <w:r w:rsidRPr="0032379C">
              <w:t>4</w:t>
            </w:r>
          </w:p>
        </w:tc>
        <w:tc>
          <w:tcPr>
            <w:tcW w:w="4394" w:type="dxa"/>
          </w:tcPr>
          <w:p w:rsidR="00A22836" w:rsidRPr="0032379C" w:rsidRDefault="00A22836" w:rsidP="00665250">
            <w:pPr>
              <w:pStyle w:val="aff1"/>
            </w:pPr>
            <w:r w:rsidRPr="0032379C">
              <w:t xml:space="preserve">Другое (сахарный диабет, заболевание ЖКТ) </w:t>
            </w:r>
          </w:p>
        </w:tc>
        <w:tc>
          <w:tcPr>
            <w:tcW w:w="3685" w:type="dxa"/>
          </w:tcPr>
          <w:p w:rsidR="00A22836" w:rsidRPr="0032379C" w:rsidRDefault="00A22836" w:rsidP="00665250">
            <w:pPr>
              <w:pStyle w:val="aff1"/>
            </w:pPr>
            <w:r w:rsidRPr="0032379C">
              <w:t>4</w:t>
            </w:r>
          </w:p>
        </w:tc>
      </w:tr>
      <w:tr w:rsidR="00A22836" w:rsidRPr="0032379C" w:rsidTr="003F7789">
        <w:tc>
          <w:tcPr>
            <w:tcW w:w="1101" w:type="dxa"/>
          </w:tcPr>
          <w:p w:rsidR="00A22836" w:rsidRPr="0032379C" w:rsidRDefault="00A22836" w:rsidP="00665250">
            <w:pPr>
              <w:pStyle w:val="aff1"/>
            </w:pPr>
          </w:p>
        </w:tc>
        <w:tc>
          <w:tcPr>
            <w:tcW w:w="4394" w:type="dxa"/>
          </w:tcPr>
          <w:p w:rsidR="00A22836" w:rsidRPr="0032379C" w:rsidRDefault="00A22836" w:rsidP="00665250">
            <w:pPr>
              <w:pStyle w:val="aff1"/>
            </w:pPr>
            <w:r w:rsidRPr="0032379C">
              <w:t>Итого по району:</w:t>
            </w:r>
          </w:p>
        </w:tc>
        <w:tc>
          <w:tcPr>
            <w:tcW w:w="3685" w:type="dxa"/>
          </w:tcPr>
          <w:p w:rsidR="00A22836" w:rsidRPr="0032379C" w:rsidRDefault="00A22836" w:rsidP="00665250">
            <w:pPr>
              <w:pStyle w:val="aff1"/>
            </w:pPr>
            <w:r w:rsidRPr="0032379C">
              <w:t>17</w:t>
            </w:r>
          </w:p>
        </w:tc>
      </w:tr>
    </w:tbl>
    <w:p w:rsidR="00A22836" w:rsidRPr="0032379C" w:rsidRDefault="00A22836" w:rsidP="00665250">
      <w:pPr>
        <w:spacing w:line="240" w:lineRule="auto"/>
        <w:rPr>
          <w:sz w:val="28"/>
          <w:szCs w:val="28"/>
        </w:rPr>
      </w:pPr>
    </w:p>
    <w:p w:rsidR="00A22836" w:rsidRPr="0032379C" w:rsidRDefault="00A22836" w:rsidP="00665250">
      <w:pPr>
        <w:spacing w:line="240" w:lineRule="auto"/>
        <w:rPr>
          <w:rStyle w:val="a9"/>
          <w:rFonts w:eastAsia="Calibri"/>
          <w:color w:val="auto"/>
          <w:sz w:val="28"/>
          <w:szCs w:val="28"/>
        </w:rPr>
      </w:pPr>
      <w:r w:rsidRPr="0032379C">
        <w:rPr>
          <w:rStyle w:val="a9"/>
          <w:rFonts w:eastAsia="Calibri"/>
          <w:color w:val="auto"/>
          <w:sz w:val="28"/>
          <w:szCs w:val="28"/>
        </w:rPr>
        <w:t>Укомплектованность отдельных общеобразовательных организаций, осуществляющих обучение по адаптированным основным общеобразовательным программам педагогическими работниками.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4394"/>
        <w:gridCol w:w="3402"/>
      </w:tblGrid>
      <w:tr w:rsidR="00A22836" w:rsidRPr="0032379C" w:rsidTr="003F7789">
        <w:tc>
          <w:tcPr>
            <w:tcW w:w="1101" w:type="dxa"/>
          </w:tcPr>
          <w:p w:rsidR="00A22836" w:rsidRPr="0032379C" w:rsidRDefault="00A22836" w:rsidP="00665250">
            <w:pPr>
              <w:pStyle w:val="aff1"/>
            </w:pPr>
            <w:r w:rsidRPr="0032379C">
              <w:t>№ п/п</w:t>
            </w:r>
          </w:p>
        </w:tc>
        <w:tc>
          <w:tcPr>
            <w:tcW w:w="4394" w:type="dxa"/>
          </w:tcPr>
          <w:p w:rsidR="00A22836" w:rsidRPr="0032379C" w:rsidRDefault="00A22836" w:rsidP="00665250">
            <w:pPr>
              <w:pStyle w:val="aff1"/>
            </w:pPr>
            <w:r w:rsidRPr="0032379C">
              <w:t xml:space="preserve">Наименование </w:t>
            </w:r>
          </w:p>
        </w:tc>
        <w:tc>
          <w:tcPr>
            <w:tcW w:w="3402" w:type="dxa"/>
          </w:tcPr>
          <w:p w:rsidR="00A22836" w:rsidRPr="0032379C" w:rsidRDefault="00A22836" w:rsidP="00665250">
            <w:pPr>
              <w:pStyle w:val="aff1"/>
            </w:pPr>
            <w:r w:rsidRPr="0032379C">
              <w:t xml:space="preserve">Количество, человек </w:t>
            </w:r>
          </w:p>
        </w:tc>
      </w:tr>
      <w:tr w:rsidR="00A22836" w:rsidRPr="0032379C" w:rsidTr="003F7789">
        <w:tc>
          <w:tcPr>
            <w:tcW w:w="1101" w:type="dxa"/>
          </w:tcPr>
          <w:p w:rsidR="00A22836" w:rsidRPr="0032379C" w:rsidRDefault="00A22836" w:rsidP="00665250">
            <w:pPr>
              <w:pStyle w:val="aff1"/>
            </w:pPr>
            <w:r w:rsidRPr="0032379C">
              <w:t>1</w:t>
            </w:r>
          </w:p>
        </w:tc>
        <w:tc>
          <w:tcPr>
            <w:tcW w:w="4394" w:type="dxa"/>
          </w:tcPr>
          <w:p w:rsidR="00A22836" w:rsidRPr="0032379C" w:rsidRDefault="00A22836" w:rsidP="00665250">
            <w:pPr>
              <w:pStyle w:val="aff1"/>
            </w:pPr>
            <w:r w:rsidRPr="0032379C">
              <w:t>Учителя-логопеды</w:t>
            </w:r>
          </w:p>
        </w:tc>
        <w:tc>
          <w:tcPr>
            <w:tcW w:w="3402" w:type="dxa"/>
          </w:tcPr>
          <w:p w:rsidR="00A22836" w:rsidRPr="0032379C" w:rsidRDefault="00A22836" w:rsidP="00665250">
            <w:pPr>
              <w:pStyle w:val="aff1"/>
            </w:pPr>
            <w:r w:rsidRPr="0032379C">
              <w:t>22</w:t>
            </w:r>
          </w:p>
        </w:tc>
      </w:tr>
      <w:tr w:rsidR="00A22836" w:rsidRPr="0032379C" w:rsidTr="003F7789">
        <w:tc>
          <w:tcPr>
            <w:tcW w:w="1101" w:type="dxa"/>
          </w:tcPr>
          <w:p w:rsidR="00A22836" w:rsidRPr="0032379C" w:rsidRDefault="00A22836" w:rsidP="00665250">
            <w:pPr>
              <w:pStyle w:val="aff1"/>
            </w:pPr>
            <w:r w:rsidRPr="0032379C">
              <w:t>2</w:t>
            </w:r>
          </w:p>
        </w:tc>
        <w:tc>
          <w:tcPr>
            <w:tcW w:w="4394" w:type="dxa"/>
          </w:tcPr>
          <w:p w:rsidR="00A22836" w:rsidRPr="0032379C" w:rsidRDefault="00A22836" w:rsidP="00665250">
            <w:pPr>
              <w:pStyle w:val="aff1"/>
            </w:pPr>
            <w:r w:rsidRPr="0032379C">
              <w:t>Педагоги-психологи</w:t>
            </w:r>
          </w:p>
        </w:tc>
        <w:tc>
          <w:tcPr>
            <w:tcW w:w="3402" w:type="dxa"/>
          </w:tcPr>
          <w:p w:rsidR="00A22836" w:rsidRPr="0032379C" w:rsidRDefault="00A22836" w:rsidP="00665250">
            <w:pPr>
              <w:pStyle w:val="aff1"/>
            </w:pPr>
            <w:r w:rsidRPr="0032379C">
              <w:t>24</w:t>
            </w:r>
          </w:p>
        </w:tc>
      </w:tr>
      <w:tr w:rsidR="00A22836" w:rsidRPr="0032379C" w:rsidTr="003F7789">
        <w:tc>
          <w:tcPr>
            <w:tcW w:w="1101" w:type="dxa"/>
          </w:tcPr>
          <w:p w:rsidR="00A22836" w:rsidRPr="0032379C" w:rsidRDefault="00A22836" w:rsidP="00665250">
            <w:pPr>
              <w:pStyle w:val="aff1"/>
            </w:pPr>
            <w:r w:rsidRPr="0032379C">
              <w:t>3</w:t>
            </w:r>
          </w:p>
        </w:tc>
        <w:tc>
          <w:tcPr>
            <w:tcW w:w="4394" w:type="dxa"/>
          </w:tcPr>
          <w:p w:rsidR="00A22836" w:rsidRPr="0032379C" w:rsidRDefault="00A22836" w:rsidP="00665250">
            <w:pPr>
              <w:pStyle w:val="aff1"/>
            </w:pPr>
            <w:r w:rsidRPr="0032379C">
              <w:t>Социальные педагоги</w:t>
            </w:r>
          </w:p>
        </w:tc>
        <w:tc>
          <w:tcPr>
            <w:tcW w:w="3402" w:type="dxa"/>
          </w:tcPr>
          <w:p w:rsidR="00A22836" w:rsidRPr="0032379C" w:rsidRDefault="00A22836" w:rsidP="00665250">
            <w:pPr>
              <w:pStyle w:val="aff1"/>
            </w:pPr>
            <w:r w:rsidRPr="0032379C">
              <w:t>10</w:t>
            </w:r>
          </w:p>
        </w:tc>
      </w:tr>
      <w:tr w:rsidR="00A22836" w:rsidRPr="0032379C" w:rsidTr="003F7789">
        <w:tc>
          <w:tcPr>
            <w:tcW w:w="1101" w:type="dxa"/>
          </w:tcPr>
          <w:p w:rsidR="00A22836" w:rsidRPr="0032379C" w:rsidRDefault="00A22836" w:rsidP="00665250">
            <w:pPr>
              <w:pStyle w:val="aff1"/>
            </w:pPr>
            <w:r w:rsidRPr="0032379C">
              <w:t>4</w:t>
            </w:r>
          </w:p>
        </w:tc>
        <w:tc>
          <w:tcPr>
            <w:tcW w:w="4394" w:type="dxa"/>
          </w:tcPr>
          <w:p w:rsidR="00A22836" w:rsidRPr="0032379C" w:rsidRDefault="00A22836" w:rsidP="00665250">
            <w:pPr>
              <w:pStyle w:val="aff1"/>
            </w:pPr>
            <w:r w:rsidRPr="0032379C">
              <w:t xml:space="preserve">Дефектологи </w:t>
            </w:r>
          </w:p>
        </w:tc>
        <w:tc>
          <w:tcPr>
            <w:tcW w:w="3402" w:type="dxa"/>
          </w:tcPr>
          <w:p w:rsidR="00A22836" w:rsidRPr="0032379C" w:rsidRDefault="00A22836" w:rsidP="00665250">
            <w:pPr>
              <w:pStyle w:val="aff1"/>
            </w:pPr>
            <w:r w:rsidRPr="0032379C">
              <w:t>5</w:t>
            </w:r>
          </w:p>
        </w:tc>
      </w:tr>
    </w:tbl>
    <w:p w:rsidR="00A22836" w:rsidRPr="0032379C" w:rsidRDefault="00A22836" w:rsidP="00665250">
      <w:pPr>
        <w:pStyle w:val="afa"/>
        <w:jc w:val="both"/>
        <w:rPr>
          <w:b w:val="0"/>
        </w:rPr>
      </w:pPr>
    </w:p>
    <w:p w:rsidR="00414096" w:rsidRPr="0032379C" w:rsidRDefault="00414096" w:rsidP="00665250">
      <w:pPr>
        <w:spacing w:line="240" w:lineRule="auto"/>
        <w:ind w:firstLine="0"/>
        <w:rPr>
          <w:i/>
          <w:sz w:val="28"/>
          <w:szCs w:val="28"/>
        </w:rPr>
      </w:pPr>
      <w:r w:rsidRPr="0032379C">
        <w:rPr>
          <w:i/>
          <w:sz w:val="28"/>
          <w:szCs w:val="28"/>
          <w:u w:val="single"/>
        </w:rPr>
        <w:t>Качество образования</w:t>
      </w:r>
      <w:r w:rsidRPr="0032379C">
        <w:rPr>
          <w:i/>
          <w:sz w:val="28"/>
          <w:szCs w:val="28"/>
        </w:rPr>
        <w:t xml:space="preserve">     </w:t>
      </w:r>
    </w:p>
    <w:p w:rsidR="00414096" w:rsidRPr="0032379C" w:rsidRDefault="00414096" w:rsidP="00665250">
      <w:pPr>
        <w:spacing w:line="240" w:lineRule="auto"/>
        <w:ind w:firstLine="708"/>
        <w:rPr>
          <w:sz w:val="28"/>
          <w:szCs w:val="28"/>
        </w:rPr>
      </w:pPr>
      <w:r w:rsidRPr="0032379C">
        <w:rPr>
          <w:sz w:val="28"/>
          <w:szCs w:val="28"/>
        </w:rPr>
        <w:t>В 201</w:t>
      </w:r>
      <w:r w:rsidR="00CD2458" w:rsidRPr="0032379C">
        <w:rPr>
          <w:sz w:val="28"/>
          <w:szCs w:val="28"/>
        </w:rPr>
        <w:t>9</w:t>
      </w:r>
      <w:r w:rsidRPr="0032379C">
        <w:rPr>
          <w:sz w:val="28"/>
          <w:szCs w:val="28"/>
        </w:rPr>
        <w:t xml:space="preserve"> – 20</w:t>
      </w:r>
      <w:r w:rsidR="00CD2458" w:rsidRPr="0032379C">
        <w:rPr>
          <w:sz w:val="28"/>
          <w:szCs w:val="28"/>
        </w:rPr>
        <w:t>20</w:t>
      </w:r>
      <w:r w:rsidRPr="0032379C">
        <w:rPr>
          <w:sz w:val="28"/>
          <w:szCs w:val="28"/>
        </w:rPr>
        <w:t xml:space="preserve"> учебном году проведена оценка качества образования  - это оценка качества образования предметных достижений, Всероссийские проверочные работы (ВПР). </w:t>
      </w:r>
    </w:p>
    <w:p w:rsidR="008E7BDC" w:rsidRPr="0032379C" w:rsidRDefault="008E7BDC" w:rsidP="00665250">
      <w:pPr>
        <w:spacing w:line="240" w:lineRule="auto"/>
        <w:ind w:firstLine="708"/>
        <w:rPr>
          <w:rFonts w:eastAsia="Times New Roman"/>
          <w:sz w:val="28"/>
          <w:szCs w:val="28"/>
        </w:rPr>
      </w:pPr>
      <w:r w:rsidRPr="0032379C">
        <w:rPr>
          <w:rFonts w:eastAsia="Times New Roman"/>
          <w:sz w:val="28"/>
          <w:szCs w:val="28"/>
          <w:shd w:val="clear" w:color="auto" w:fill="FFFFFF"/>
        </w:rPr>
        <w:t xml:space="preserve">Проведение всероссийских проверочных работ (ВПР) для учащихся 4-8 классов перенесено на осень 2020 года, планируется, что они пройдут в сентябре-октябре. </w:t>
      </w:r>
      <w:r w:rsidRPr="0032379C">
        <w:rPr>
          <w:rFonts w:eastAsia="Times New Roman"/>
          <w:sz w:val="28"/>
          <w:szCs w:val="28"/>
        </w:rPr>
        <w:t xml:space="preserve">В проведении ВПР в этом году должны были участвовать 4-8 </w:t>
      </w:r>
      <w:r w:rsidR="00F56FB2" w:rsidRPr="0032379C">
        <w:rPr>
          <w:rFonts w:eastAsia="Times New Roman"/>
          <w:sz w:val="28"/>
          <w:szCs w:val="28"/>
        </w:rPr>
        <w:t xml:space="preserve">и </w:t>
      </w:r>
      <w:r w:rsidRPr="0032379C">
        <w:rPr>
          <w:rFonts w:eastAsia="Times New Roman"/>
          <w:sz w:val="28"/>
          <w:szCs w:val="28"/>
        </w:rPr>
        <w:t xml:space="preserve">11 классы. В 11 классах проверочные работы прошли в марте, до того, как эпидемиологическая ситуация потребовала перевести школы на дистанционный режим обучения. Принято решение для 4-8 классов до окончания текущего учебного года  ВПР проводиться не будут. Осенью </w:t>
      </w:r>
      <w:r w:rsidR="00F56FB2" w:rsidRPr="0032379C">
        <w:rPr>
          <w:rFonts w:eastAsia="Times New Roman"/>
          <w:sz w:val="28"/>
          <w:szCs w:val="28"/>
        </w:rPr>
        <w:t xml:space="preserve">2020 г. </w:t>
      </w:r>
      <w:r w:rsidRPr="0032379C">
        <w:rPr>
          <w:rFonts w:eastAsia="Times New Roman"/>
          <w:sz w:val="28"/>
          <w:szCs w:val="28"/>
        </w:rPr>
        <w:t>в начале нового учебного года их напишут учащиеся, перешедшие в 5-9 классы.</w:t>
      </w:r>
    </w:p>
    <w:p w:rsidR="00F56FB2" w:rsidRPr="0032379C" w:rsidRDefault="00F56FB2" w:rsidP="00665250">
      <w:pPr>
        <w:spacing w:line="240" w:lineRule="auto"/>
        <w:ind w:firstLine="708"/>
        <w:rPr>
          <w:sz w:val="28"/>
          <w:szCs w:val="28"/>
        </w:rPr>
      </w:pPr>
      <w:r w:rsidRPr="0032379C">
        <w:rPr>
          <w:sz w:val="28"/>
          <w:szCs w:val="28"/>
        </w:rPr>
        <w:t xml:space="preserve">В 11 классах ВПР проведены  по следующим учебным предметам - </w:t>
      </w:r>
      <w:r w:rsidRPr="0032379C">
        <w:rPr>
          <w:rFonts w:eastAsia="Times New Roman"/>
          <w:sz w:val="28"/>
          <w:szCs w:val="28"/>
        </w:rPr>
        <w:t>география, история, биология, физика, химия, английский язык, немецкий язык.</w:t>
      </w:r>
    </w:p>
    <w:p w:rsidR="003E1885" w:rsidRPr="0032379C" w:rsidRDefault="00414096" w:rsidP="00665250">
      <w:pPr>
        <w:spacing w:line="240" w:lineRule="auto"/>
        <w:ind w:firstLine="708"/>
        <w:rPr>
          <w:sz w:val="28"/>
          <w:szCs w:val="28"/>
        </w:rPr>
      </w:pPr>
      <w:r w:rsidRPr="0032379C">
        <w:rPr>
          <w:sz w:val="28"/>
          <w:szCs w:val="28"/>
        </w:rPr>
        <w:lastRenderedPageBreak/>
        <w:t xml:space="preserve">По итогам ВПР </w:t>
      </w:r>
      <w:r w:rsidR="009643AE" w:rsidRPr="0032379C">
        <w:rPr>
          <w:sz w:val="28"/>
          <w:szCs w:val="28"/>
        </w:rPr>
        <w:t>качество знаний</w:t>
      </w:r>
      <w:r w:rsidRPr="0032379C">
        <w:rPr>
          <w:sz w:val="28"/>
          <w:szCs w:val="28"/>
        </w:rPr>
        <w:t xml:space="preserve"> </w:t>
      </w:r>
      <w:r w:rsidR="009643AE" w:rsidRPr="0032379C">
        <w:rPr>
          <w:sz w:val="28"/>
          <w:szCs w:val="28"/>
        </w:rPr>
        <w:t>в 11 классах</w:t>
      </w:r>
      <w:r w:rsidRPr="0032379C">
        <w:rPr>
          <w:sz w:val="28"/>
          <w:szCs w:val="28"/>
        </w:rPr>
        <w:t xml:space="preserve">: по </w:t>
      </w:r>
      <w:r w:rsidRPr="0032379C">
        <w:rPr>
          <w:sz w:val="28"/>
          <w:szCs w:val="28"/>
          <w:u w:val="single"/>
        </w:rPr>
        <w:t>биологии</w:t>
      </w:r>
      <w:r w:rsidRPr="0032379C">
        <w:rPr>
          <w:sz w:val="28"/>
          <w:szCs w:val="28"/>
        </w:rPr>
        <w:t xml:space="preserve"> – </w:t>
      </w:r>
      <w:r w:rsidR="009643AE" w:rsidRPr="0032379C">
        <w:rPr>
          <w:sz w:val="28"/>
          <w:szCs w:val="28"/>
        </w:rPr>
        <w:t>100</w:t>
      </w:r>
      <w:r w:rsidRPr="0032379C">
        <w:rPr>
          <w:sz w:val="28"/>
          <w:szCs w:val="28"/>
        </w:rPr>
        <w:t xml:space="preserve">% (это на </w:t>
      </w:r>
      <w:r w:rsidR="009643AE" w:rsidRPr="0032379C">
        <w:rPr>
          <w:sz w:val="28"/>
          <w:szCs w:val="28"/>
        </w:rPr>
        <w:t>3,</w:t>
      </w:r>
      <w:r w:rsidR="00F56FB2" w:rsidRPr="0032379C">
        <w:rPr>
          <w:sz w:val="28"/>
          <w:szCs w:val="28"/>
        </w:rPr>
        <w:t>86</w:t>
      </w:r>
      <w:r w:rsidRPr="0032379C">
        <w:rPr>
          <w:sz w:val="28"/>
          <w:szCs w:val="28"/>
        </w:rPr>
        <w:t xml:space="preserve">% выше регионального показателя). По </w:t>
      </w:r>
      <w:r w:rsidRPr="0032379C">
        <w:rPr>
          <w:sz w:val="28"/>
          <w:szCs w:val="28"/>
          <w:u w:val="single"/>
        </w:rPr>
        <w:t>географии</w:t>
      </w:r>
      <w:r w:rsidRPr="0032379C">
        <w:rPr>
          <w:sz w:val="28"/>
          <w:szCs w:val="28"/>
        </w:rPr>
        <w:t xml:space="preserve"> - </w:t>
      </w:r>
      <w:r w:rsidR="003E1885" w:rsidRPr="0032379C">
        <w:rPr>
          <w:sz w:val="28"/>
          <w:szCs w:val="28"/>
        </w:rPr>
        <w:t>100</w:t>
      </w:r>
      <w:r w:rsidRPr="0032379C">
        <w:rPr>
          <w:sz w:val="28"/>
          <w:szCs w:val="28"/>
        </w:rPr>
        <w:t xml:space="preserve">% (это на </w:t>
      </w:r>
      <w:r w:rsidR="00F56FB2" w:rsidRPr="0032379C">
        <w:rPr>
          <w:sz w:val="28"/>
          <w:szCs w:val="28"/>
        </w:rPr>
        <w:t>3,21</w:t>
      </w:r>
      <w:r w:rsidRPr="0032379C">
        <w:rPr>
          <w:sz w:val="28"/>
          <w:szCs w:val="28"/>
        </w:rPr>
        <w:t xml:space="preserve">% выше регионального показателя). По </w:t>
      </w:r>
      <w:r w:rsidRPr="0032379C">
        <w:rPr>
          <w:sz w:val="28"/>
          <w:szCs w:val="28"/>
          <w:u w:val="single"/>
        </w:rPr>
        <w:t>физике</w:t>
      </w:r>
      <w:r w:rsidRPr="0032379C">
        <w:rPr>
          <w:sz w:val="28"/>
          <w:szCs w:val="28"/>
        </w:rPr>
        <w:t xml:space="preserve"> - </w:t>
      </w:r>
      <w:r w:rsidR="003E1885" w:rsidRPr="0032379C">
        <w:rPr>
          <w:sz w:val="28"/>
          <w:szCs w:val="28"/>
        </w:rPr>
        <w:t>100</w:t>
      </w:r>
      <w:r w:rsidRPr="0032379C">
        <w:rPr>
          <w:sz w:val="28"/>
          <w:szCs w:val="28"/>
        </w:rPr>
        <w:t xml:space="preserve">% (это на </w:t>
      </w:r>
      <w:r w:rsidR="00F56FB2" w:rsidRPr="0032379C">
        <w:rPr>
          <w:sz w:val="28"/>
          <w:szCs w:val="28"/>
        </w:rPr>
        <w:t>7,26</w:t>
      </w:r>
      <w:r w:rsidRPr="0032379C">
        <w:rPr>
          <w:sz w:val="28"/>
          <w:szCs w:val="28"/>
        </w:rPr>
        <w:t xml:space="preserve">% </w:t>
      </w:r>
      <w:r w:rsidR="003E1885" w:rsidRPr="0032379C">
        <w:rPr>
          <w:sz w:val="28"/>
          <w:szCs w:val="28"/>
        </w:rPr>
        <w:t>выше</w:t>
      </w:r>
      <w:r w:rsidRPr="0032379C">
        <w:rPr>
          <w:sz w:val="28"/>
          <w:szCs w:val="28"/>
        </w:rPr>
        <w:t xml:space="preserve"> регионального показателя). По </w:t>
      </w:r>
      <w:r w:rsidRPr="0032379C">
        <w:rPr>
          <w:sz w:val="28"/>
          <w:szCs w:val="28"/>
          <w:u w:val="single"/>
        </w:rPr>
        <w:t>химии</w:t>
      </w:r>
      <w:r w:rsidRPr="0032379C">
        <w:rPr>
          <w:sz w:val="28"/>
          <w:szCs w:val="28"/>
        </w:rPr>
        <w:t xml:space="preserve"> – </w:t>
      </w:r>
      <w:r w:rsidR="00F56FB2" w:rsidRPr="0032379C">
        <w:rPr>
          <w:sz w:val="28"/>
          <w:szCs w:val="28"/>
        </w:rPr>
        <w:t>96,56</w:t>
      </w:r>
      <w:r w:rsidRPr="0032379C">
        <w:rPr>
          <w:sz w:val="28"/>
          <w:szCs w:val="28"/>
        </w:rPr>
        <w:t xml:space="preserve">% (это на </w:t>
      </w:r>
      <w:r w:rsidR="00F56FB2" w:rsidRPr="0032379C">
        <w:rPr>
          <w:sz w:val="28"/>
          <w:szCs w:val="28"/>
        </w:rPr>
        <w:t>2,87</w:t>
      </w:r>
      <w:r w:rsidRPr="0032379C">
        <w:rPr>
          <w:sz w:val="28"/>
          <w:szCs w:val="28"/>
        </w:rPr>
        <w:t xml:space="preserve">% </w:t>
      </w:r>
      <w:r w:rsidR="00F56FB2" w:rsidRPr="0032379C">
        <w:rPr>
          <w:sz w:val="28"/>
          <w:szCs w:val="28"/>
        </w:rPr>
        <w:t>выше</w:t>
      </w:r>
      <w:r w:rsidRPr="0032379C">
        <w:rPr>
          <w:sz w:val="28"/>
          <w:szCs w:val="28"/>
        </w:rPr>
        <w:t xml:space="preserve"> регионального показателя). По </w:t>
      </w:r>
      <w:r w:rsidRPr="0032379C">
        <w:rPr>
          <w:sz w:val="28"/>
          <w:szCs w:val="28"/>
          <w:u w:val="single"/>
        </w:rPr>
        <w:t>истории</w:t>
      </w:r>
      <w:r w:rsidRPr="0032379C">
        <w:rPr>
          <w:sz w:val="28"/>
          <w:szCs w:val="28"/>
        </w:rPr>
        <w:t xml:space="preserve"> - </w:t>
      </w:r>
      <w:r w:rsidR="003E1885" w:rsidRPr="0032379C">
        <w:rPr>
          <w:sz w:val="28"/>
          <w:szCs w:val="28"/>
        </w:rPr>
        <w:t>100</w:t>
      </w:r>
      <w:r w:rsidRPr="0032379C">
        <w:rPr>
          <w:sz w:val="28"/>
          <w:szCs w:val="28"/>
        </w:rPr>
        <w:t>% (</w:t>
      </w:r>
      <w:r w:rsidR="003E1885" w:rsidRPr="0032379C">
        <w:rPr>
          <w:sz w:val="28"/>
          <w:szCs w:val="28"/>
        </w:rPr>
        <w:t>это на 4,</w:t>
      </w:r>
      <w:r w:rsidR="00C410F3" w:rsidRPr="0032379C">
        <w:rPr>
          <w:sz w:val="28"/>
          <w:szCs w:val="28"/>
        </w:rPr>
        <w:t>81</w:t>
      </w:r>
      <w:r w:rsidR="003E1885" w:rsidRPr="0032379C">
        <w:rPr>
          <w:sz w:val="28"/>
          <w:szCs w:val="28"/>
        </w:rPr>
        <w:t xml:space="preserve"> % выше регионального показателя</w:t>
      </w:r>
      <w:r w:rsidRPr="0032379C">
        <w:rPr>
          <w:sz w:val="28"/>
          <w:szCs w:val="28"/>
        </w:rPr>
        <w:t xml:space="preserve">). </w:t>
      </w:r>
      <w:r w:rsidR="003E1885" w:rsidRPr="0032379C">
        <w:rPr>
          <w:sz w:val="28"/>
          <w:szCs w:val="28"/>
        </w:rPr>
        <w:t xml:space="preserve">По </w:t>
      </w:r>
      <w:r w:rsidR="003E1885" w:rsidRPr="0032379C">
        <w:rPr>
          <w:sz w:val="28"/>
          <w:szCs w:val="28"/>
          <w:u w:val="single"/>
        </w:rPr>
        <w:t>английскому языку</w:t>
      </w:r>
      <w:r w:rsidR="003E1885" w:rsidRPr="0032379C">
        <w:rPr>
          <w:sz w:val="28"/>
          <w:szCs w:val="28"/>
        </w:rPr>
        <w:t xml:space="preserve"> – </w:t>
      </w:r>
      <w:r w:rsidR="00C410F3" w:rsidRPr="0032379C">
        <w:rPr>
          <w:sz w:val="28"/>
          <w:szCs w:val="28"/>
        </w:rPr>
        <w:t>71,43</w:t>
      </w:r>
      <w:r w:rsidR="003E1885" w:rsidRPr="0032379C">
        <w:rPr>
          <w:sz w:val="28"/>
          <w:szCs w:val="28"/>
        </w:rPr>
        <w:t xml:space="preserve">% (это на </w:t>
      </w:r>
      <w:r w:rsidR="00C410F3" w:rsidRPr="0032379C">
        <w:rPr>
          <w:sz w:val="28"/>
          <w:szCs w:val="28"/>
        </w:rPr>
        <w:t>14.07</w:t>
      </w:r>
      <w:r w:rsidR="003E1885" w:rsidRPr="0032379C">
        <w:rPr>
          <w:sz w:val="28"/>
          <w:szCs w:val="28"/>
        </w:rPr>
        <w:t xml:space="preserve">% </w:t>
      </w:r>
      <w:r w:rsidR="00C410F3" w:rsidRPr="0032379C">
        <w:rPr>
          <w:sz w:val="28"/>
          <w:szCs w:val="28"/>
        </w:rPr>
        <w:t>ниже</w:t>
      </w:r>
      <w:r w:rsidR="003E1885" w:rsidRPr="0032379C">
        <w:rPr>
          <w:sz w:val="28"/>
          <w:szCs w:val="28"/>
        </w:rPr>
        <w:t xml:space="preserve"> регионального показателя), по </w:t>
      </w:r>
      <w:r w:rsidR="003E1885" w:rsidRPr="0032379C">
        <w:rPr>
          <w:sz w:val="28"/>
          <w:szCs w:val="28"/>
          <w:u w:val="single"/>
        </w:rPr>
        <w:t>немецкому языку</w:t>
      </w:r>
      <w:r w:rsidR="003E1885" w:rsidRPr="0032379C">
        <w:rPr>
          <w:sz w:val="28"/>
          <w:szCs w:val="28"/>
        </w:rPr>
        <w:t xml:space="preserve"> качество знаний  – 100% (это на </w:t>
      </w:r>
      <w:r w:rsidR="00C410F3" w:rsidRPr="0032379C">
        <w:rPr>
          <w:sz w:val="28"/>
          <w:szCs w:val="28"/>
        </w:rPr>
        <w:t>16,24</w:t>
      </w:r>
      <w:r w:rsidR="003E1885" w:rsidRPr="0032379C">
        <w:rPr>
          <w:sz w:val="28"/>
          <w:szCs w:val="28"/>
        </w:rPr>
        <w:t>% выше регионального показателя).</w:t>
      </w:r>
    </w:p>
    <w:p w:rsidR="00414096" w:rsidRPr="0032379C" w:rsidRDefault="00414096" w:rsidP="00665250">
      <w:pPr>
        <w:spacing w:line="240" w:lineRule="auto"/>
        <w:ind w:firstLine="708"/>
        <w:rPr>
          <w:sz w:val="28"/>
          <w:szCs w:val="28"/>
        </w:rPr>
      </w:pPr>
    </w:p>
    <w:p w:rsidR="00414096" w:rsidRPr="0032379C" w:rsidRDefault="00414096" w:rsidP="00665250">
      <w:pPr>
        <w:spacing w:line="240" w:lineRule="auto"/>
        <w:ind w:firstLine="0"/>
        <w:rPr>
          <w:sz w:val="32"/>
          <w:szCs w:val="28"/>
        </w:rPr>
      </w:pPr>
      <w:r w:rsidRPr="0032379C">
        <w:rPr>
          <w:sz w:val="28"/>
          <w:szCs w:val="28"/>
        </w:rPr>
        <w:t>Показателем качества обучения является, в том числе и наличие медалистов:</w:t>
      </w:r>
    </w:p>
    <w:tbl>
      <w:tblPr>
        <w:tblpPr w:leftFromText="180" w:rightFromText="180" w:vertAnchor="text" w:horzAnchor="page" w:tblpX="2278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3969"/>
      </w:tblGrid>
      <w:tr w:rsidR="00414096" w:rsidRPr="0032379C" w:rsidTr="00CB522A">
        <w:tc>
          <w:tcPr>
            <w:tcW w:w="3969" w:type="dxa"/>
            <w:shd w:val="clear" w:color="auto" w:fill="auto"/>
          </w:tcPr>
          <w:p w:rsidR="00414096" w:rsidRPr="0032379C" w:rsidRDefault="00414096" w:rsidP="00665250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2379C">
              <w:rPr>
                <w:sz w:val="28"/>
                <w:szCs w:val="28"/>
              </w:rPr>
              <w:t>Год выпуска</w:t>
            </w:r>
          </w:p>
        </w:tc>
        <w:tc>
          <w:tcPr>
            <w:tcW w:w="3969" w:type="dxa"/>
            <w:shd w:val="clear" w:color="auto" w:fill="auto"/>
          </w:tcPr>
          <w:p w:rsidR="00414096" w:rsidRPr="0032379C" w:rsidRDefault="00414096" w:rsidP="00665250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2379C">
              <w:rPr>
                <w:sz w:val="28"/>
                <w:szCs w:val="28"/>
              </w:rPr>
              <w:t>« Золото»</w:t>
            </w:r>
          </w:p>
        </w:tc>
      </w:tr>
      <w:tr w:rsidR="00414096" w:rsidRPr="0032379C" w:rsidTr="00CB522A">
        <w:tc>
          <w:tcPr>
            <w:tcW w:w="3969" w:type="dxa"/>
            <w:shd w:val="clear" w:color="auto" w:fill="auto"/>
          </w:tcPr>
          <w:p w:rsidR="00414096" w:rsidRPr="0032379C" w:rsidRDefault="00414096" w:rsidP="00665250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2379C">
              <w:rPr>
                <w:sz w:val="28"/>
                <w:szCs w:val="28"/>
              </w:rPr>
              <w:t>2015-2016</w:t>
            </w:r>
          </w:p>
        </w:tc>
        <w:tc>
          <w:tcPr>
            <w:tcW w:w="3969" w:type="dxa"/>
            <w:shd w:val="clear" w:color="auto" w:fill="auto"/>
          </w:tcPr>
          <w:p w:rsidR="00414096" w:rsidRPr="0032379C" w:rsidRDefault="00414096" w:rsidP="00665250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2379C">
              <w:rPr>
                <w:sz w:val="28"/>
                <w:szCs w:val="28"/>
              </w:rPr>
              <w:t>6</w:t>
            </w:r>
          </w:p>
        </w:tc>
      </w:tr>
      <w:tr w:rsidR="00414096" w:rsidRPr="0032379C" w:rsidTr="00CB522A">
        <w:tc>
          <w:tcPr>
            <w:tcW w:w="3969" w:type="dxa"/>
            <w:shd w:val="clear" w:color="auto" w:fill="auto"/>
          </w:tcPr>
          <w:p w:rsidR="00414096" w:rsidRPr="0032379C" w:rsidRDefault="00414096" w:rsidP="00665250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2379C">
              <w:rPr>
                <w:sz w:val="28"/>
                <w:szCs w:val="28"/>
              </w:rPr>
              <w:t>2016-2017</w:t>
            </w:r>
          </w:p>
        </w:tc>
        <w:tc>
          <w:tcPr>
            <w:tcW w:w="3969" w:type="dxa"/>
            <w:shd w:val="clear" w:color="auto" w:fill="auto"/>
          </w:tcPr>
          <w:p w:rsidR="00414096" w:rsidRPr="0032379C" w:rsidRDefault="00414096" w:rsidP="00665250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2379C">
              <w:rPr>
                <w:sz w:val="28"/>
                <w:szCs w:val="28"/>
              </w:rPr>
              <w:t>8</w:t>
            </w:r>
          </w:p>
        </w:tc>
      </w:tr>
      <w:tr w:rsidR="00EE68A0" w:rsidRPr="0032379C" w:rsidTr="00CB522A">
        <w:tc>
          <w:tcPr>
            <w:tcW w:w="3969" w:type="dxa"/>
            <w:shd w:val="clear" w:color="auto" w:fill="auto"/>
          </w:tcPr>
          <w:p w:rsidR="00EE68A0" w:rsidRPr="0032379C" w:rsidRDefault="00EE68A0" w:rsidP="00665250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2379C">
              <w:rPr>
                <w:sz w:val="28"/>
                <w:szCs w:val="28"/>
              </w:rPr>
              <w:t>2017-2018</w:t>
            </w:r>
          </w:p>
        </w:tc>
        <w:tc>
          <w:tcPr>
            <w:tcW w:w="3969" w:type="dxa"/>
            <w:shd w:val="clear" w:color="auto" w:fill="auto"/>
          </w:tcPr>
          <w:p w:rsidR="00EE68A0" w:rsidRPr="0032379C" w:rsidRDefault="00EE68A0" w:rsidP="00665250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2379C">
              <w:rPr>
                <w:sz w:val="28"/>
                <w:szCs w:val="28"/>
              </w:rPr>
              <w:t>1</w:t>
            </w:r>
          </w:p>
        </w:tc>
      </w:tr>
      <w:tr w:rsidR="00E0706E" w:rsidRPr="0032379C" w:rsidTr="00CB522A">
        <w:tc>
          <w:tcPr>
            <w:tcW w:w="3969" w:type="dxa"/>
            <w:shd w:val="clear" w:color="auto" w:fill="auto"/>
          </w:tcPr>
          <w:p w:rsidR="00E0706E" w:rsidRPr="0032379C" w:rsidRDefault="00E0706E" w:rsidP="00665250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2379C">
              <w:rPr>
                <w:sz w:val="28"/>
                <w:szCs w:val="28"/>
              </w:rPr>
              <w:t>2018-2019</w:t>
            </w:r>
          </w:p>
        </w:tc>
        <w:tc>
          <w:tcPr>
            <w:tcW w:w="3969" w:type="dxa"/>
            <w:shd w:val="clear" w:color="auto" w:fill="auto"/>
          </w:tcPr>
          <w:p w:rsidR="00E0706E" w:rsidRPr="0032379C" w:rsidRDefault="00E0706E" w:rsidP="00665250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2379C">
              <w:rPr>
                <w:sz w:val="28"/>
                <w:szCs w:val="28"/>
              </w:rPr>
              <w:t>10</w:t>
            </w:r>
          </w:p>
        </w:tc>
      </w:tr>
      <w:tr w:rsidR="00E15BAF" w:rsidRPr="0032379C" w:rsidTr="00CB522A">
        <w:tc>
          <w:tcPr>
            <w:tcW w:w="3969" w:type="dxa"/>
            <w:shd w:val="clear" w:color="auto" w:fill="auto"/>
          </w:tcPr>
          <w:p w:rsidR="00E15BAF" w:rsidRPr="0032379C" w:rsidRDefault="00E15BAF" w:rsidP="00665250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2379C">
              <w:rPr>
                <w:sz w:val="28"/>
                <w:szCs w:val="28"/>
              </w:rPr>
              <w:t>2019-2020</w:t>
            </w:r>
          </w:p>
        </w:tc>
        <w:tc>
          <w:tcPr>
            <w:tcW w:w="3969" w:type="dxa"/>
            <w:shd w:val="clear" w:color="auto" w:fill="auto"/>
          </w:tcPr>
          <w:p w:rsidR="00E15BAF" w:rsidRPr="0032379C" w:rsidRDefault="00E15BAF" w:rsidP="00665250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2379C">
              <w:rPr>
                <w:sz w:val="28"/>
                <w:szCs w:val="28"/>
              </w:rPr>
              <w:t>4</w:t>
            </w:r>
          </w:p>
        </w:tc>
      </w:tr>
    </w:tbl>
    <w:p w:rsidR="00414096" w:rsidRPr="0032379C" w:rsidRDefault="00414096" w:rsidP="00665250">
      <w:pPr>
        <w:spacing w:line="240" w:lineRule="auto"/>
        <w:ind w:firstLine="0"/>
        <w:rPr>
          <w:sz w:val="28"/>
          <w:szCs w:val="28"/>
        </w:rPr>
      </w:pPr>
    </w:p>
    <w:p w:rsidR="00414096" w:rsidRPr="0032379C" w:rsidRDefault="00414096" w:rsidP="00665250">
      <w:pPr>
        <w:spacing w:line="240" w:lineRule="auto"/>
        <w:ind w:firstLine="0"/>
        <w:rPr>
          <w:sz w:val="28"/>
          <w:szCs w:val="28"/>
        </w:rPr>
      </w:pPr>
    </w:p>
    <w:p w:rsidR="00414096" w:rsidRPr="0032379C" w:rsidRDefault="00414096" w:rsidP="00665250">
      <w:pPr>
        <w:spacing w:line="240" w:lineRule="auto"/>
        <w:ind w:firstLine="0"/>
        <w:rPr>
          <w:sz w:val="28"/>
          <w:szCs w:val="28"/>
        </w:rPr>
      </w:pPr>
    </w:p>
    <w:p w:rsidR="004120F7" w:rsidRPr="0032379C" w:rsidRDefault="00414096" w:rsidP="00665250">
      <w:pPr>
        <w:tabs>
          <w:tab w:val="left" w:pos="426"/>
        </w:tabs>
        <w:spacing w:line="240" w:lineRule="auto"/>
        <w:rPr>
          <w:sz w:val="28"/>
          <w:szCs w:val="28"/>
        </w:rPr>
      </w:pPr>
      <w:r w:rsidRPr="0032379C">
        <w:rPr>
          <w:sz w:val="28"/>
          <w:szCs w:val="28"/>
        </w:rPr>
        <w:t xml:space="preserve">Одним из ведущих показателей качества образования является государственная итоговая аттестация выпускников 9 и 11 классов. </w:t>
      </w:r>
    </w:p>
    <w:p w:rsidR="004120F7" w:rsidRPr="0032379C" w:rsidRDefault="004120F7" w:rsidP="00665250">
      <w:pPr>
        <w:spacing w:line="240" w:lineRule="auto"/>
        <w:rPr>
          <w:rFonts w:eastAsia="Times New Roman"/>
          <w:sz w:val="28"/>
          <w:szCs w:val="28"/>
        </w:rPr>
      </w:pPr>
      <w:r w:rsidRPr="0032379C">
        <w:rPr>
          <w:sz w:val="28"/>
          <w:szCs w:val="28"/>
        </w:rPr>
        <w:t xml:space="preserve">В целях обеспечения </w:t>
      </w:r>
      <w:r w:rsidRPr="0032379C">
        <w:rPr>
          <w:rFonts w:eastAsia="Times New Roman"/>
          <w:sz w:val="28"/>
          <w:szCs w:val="28"/>
        </w:rPr>
        <w:t>санитарно-эпидемиологического благополучия населения и предотвращения распространения новой коронавирусной инфекции (</w:t>
      </w:r>
      <w:r w:rsidRPr="0032379C">
        <w:rPr>
          <w:rFonts w:eastAsia="Times New Roman"/>
          <w:sz w:val="28"/>
          <w:szCs w:val="28"/>
          <w:lang w:val="en-US"/>
        </w:rPr>
        <w:t>COVID</w:t>
      </w:r>
      <w:r w:rsidRPr="0032379C">
        <w:rPr>
          <w:rFonts w:eastAsia="Times New Roman"/>
          <w:sz w:val="28"/>
          <w:szCs w:val="28"/>
        </w:rPr>
        <w:t>-19) на территории Новосибирской области государственная итоговая аттестация по образовательным программам основного общего образования проводилась в форме промежуточной аттестации, результаты которой признаны результатами государственной итоговой аттестации по образовательным программам основного общего образования и являются основанием для выдачи аттестата об основном общем образовании.</w:t>
      </w:r>
      <w:r w:rsidR="00AF10FC" w:rsidRPr="0032379C">
        <w:rPr>
          <w:rFonts w:eastAsia="Times New Roman"/>
        </w:rPr>
        <w:t xml:space="preserve"> </w:t>
      </w:r>
      <w:r w:rsidR="00AF10FC" w:rsidRPr="0032379C">
        <w:rPr>
          <w:rFonts w:eastAsia="Times New Roman"/>
          <w:sz w:val="28"/>
          <w:szCs w:val="28"/>
        </w:rPr>
        <w:t xml:space="preserve">Всего </w:t>
      </w:r>
      <w:r w:rsidR="00AF10FC" w:rsidRPr="0032379C">
        <w:rPr>
          <w:sz w:val="28"/>
          <w:szCs w:val="28"/>
        </w:rPr>
        <w:t>189 выпускников из них дети с ОВЗ - 20 человек и ИК-15 - 6 человек.</w:t>
      </w:r>
    </w:p>
    <w:p w:rsidR="00414096" w:rsidRPr="0032379C" w:rsidRDefault="004120F7" w:rsidP="00665250">
      <w:pPr>
        <w:tabs>
          <w:tab w:val="left" w:pos="426"/>
        </w:tabs>
        <w:spacing w:line="240" w:lineRule="auto"/>
        <w:rPr>
          <w:sz w:val="28"/>
          <w:szCs w:val="28"/>
        </w:rPr>
      </w:pPr>
      <w:r w:rsidRPr="0032379C">
        <w:rPr>
          <w:rFonts w:eastAsia="Times New Roman"/>
          <w:sz w:val="28"/>
          <w:szCs w:val="28"/>
        </w:rPr>
        <w:tab/>
        <w:t>Государственная итоговая аттестация по образовательным программам среднего общего образования проводилась в форме промежуточной аттестации, результаты которой признаны результатами государственной итоговой аттестации по образовательным программам среднего общего образования и являются основанием для выдачи аттестата о среднем общем образовании. ЕГЭ сдавали только те выпускники, которым результаты нужны для поступления в ВУЗ. Результаты ЕГЭ не влияют на отметки в аттестат, поэтому аттестаты выданы без дополнительных условий.</w:t>
      </w:r>
    </w:p>
    <w:p w:rsidR="00AF10FC" w:rsidRPr="0032379C" w:rsidRDefault="00AF10FC" w:rsidP="00665250">
      <w:pPr>
        <w:tabs>
          <w:tab w:val="left" w:pos="284"/>
        </w:tabs>
        <w:spacing w:line="240" w:lineRule="auto"/>
        <w:rPr>
          <w:sz w:val="28"/>
          <w:szCs w:val="28"/>
        </w:rPr>
      </w:pPr>
      <w:r w:rsidRPr="0032379C">
        <w:rPr>
          <w:sz w:val="28"/>
          <w:szCs w:val="28"/>
        </w:rPr>
        <w:t>На прохождение итоговой аттестации в форме ЕГЭ было допущено 98 выпускников образовательных учреждений + ГВЭ - ИК-15 (15 человек), так же было принято заявления от выпускников прошлых лет (5 человека, 1 из которых находился в учреждении закрытого типа ИК-15, сдавал ЕГЭ в ППЭ на территории колонии с применением бумажной технологии). Те выпускники, которым ЕГЭ не нужно для поступления в ВУЗ, написали отказы от экзаменов. От ЕГЭ отказалось 44 выпускников текущего года и 1 выпускник прошлых лет. В итоге в ЕГЭ приняли участие 49 выпускников текущего года, 3 выпускника прошлых лет и 1 выпускник прошлых лет в учреждении закрытого типа ИК-15.</w:t>
      </w:r>
    </w:p>
    <w:p w:rsidR="00AF10FC" w:rsidRPr="0032379C" w:rsidRDefault="00AF10FC" w:rsidP="00665250">
      <w:pPr>
        <w:tabs>
          <w:tab w:val="left" w:pos="284"/>
        </w:tabs>
        <w:spacing w:line="240" w:lineRule="auto"/>
        <w:rPr>
          <w:rFonts w:eastAsia="Times New Roman"/>
          <w:b/>
          <w:bCs/>
          <w:sz w:val="28"/>
          <w:szCs w:val="28"/>
          <w:u w:val="single"/>
        </w:rPr>
      </w:pPr>
      <w:r w:rsidRPr="0032379C">
        <w:rPr>
          <w:sz w:val="28"/>
          <w:szCs w:val="28"/>
        </w:rPr>
        <w:lastRenderedPageBreak/>
        <w:t>Не все выпускники, участвующие в ЕГЭ успешно сдали экзамены: математика профильная – 1, химия – 1, обществознание – 5 человек, но в этом году пересдачи экзаменов нет! Следует констатировать, что были выпускники, преодолевшие минимальный порог по предметам.</w:t>
      </w:r>
      <w:r w:rsidRPr="0032379C">
        <w:rPr>
          <w:rFonts w:eastAsia="Times New Roman"/>
          <w:b/>
          <w:bCs/>
          <w:sz w:val="28"/>
          <w:szCs w:val="28"/>
          <w:u w:val="single"/>
        </w:rPr>
        <w:t xml:space="preserve"> </w:t>
      </w:r>
    </w:p>
    <w:p w:rsidR="00414096" w:rsidRPr="0032379C" w:rsidRDefault="00AF10FC" w:rsidP="00665250">
      <w:pPr>
        <w:tabs>
          <w:tab w:val="left" w:pos="284"/>
        </w:tabs>
        <w:spacing w:line="240" w:lineRule="auto"/>
        <w:rPr>
          <w:sz w:val="28"/>
          <w:szCs w:val="28"/>
        </w:rPr>
      </w:pPr>
      <w:r w:rsidRPr="0032379C">
        <w:rPr>
          <w:sz w:val="28"/>
          <w:szCs w:val="28"/>
        </w:rPr>
        <w:t xml:space="preserve">Максимальный балл по русскому языку- 96, по математике профильного уровня – 82. </w:t>
      </w:r>
      <w:r w:rsidR="00414096" w:rsidRPr="0032379C">
        <w:rPr>
          <w:sz w:val="28"/>
          <w:szCs w:val="28"/>
        </w:rPr>
        <w:t>Положительные результаты ЕГЭ по некоторым предметам обусловлены качественной довузовской  подготовкой организованной в поселковых школах, которую проходят не только учащиеся поселковых школ, но и близ лежащих сел.</w:t>
      </w:r>
    </w:p>
    <w:p w:rsidR="00AF10FC" w:rsidRPr="0032379C" w:rsidRDefault="00AF10FC" w:rsidP="00665250">
      <w:pPr>
        <w:tabs>
          <w:tab w:val="left" w:pos="284"/>
        </w:tabs>
        <w:spacing w:line="240" w:lineRule="auto"/>
        <w:rPr>
          <w:sz w:val="28"/>
          <w:szCs w:val="28"/>
        </w:rPr>
      </w:pPr>
    </w:p>
    <w:p w:rsidR="00CB109B" w:rsidRPr="0032379C" w:rsidRDefault="00CB109B" w:rsidP="00665250">
      <w:pPr>
        <w:pStyle w:val="4"/>
        <w:spacing w:before="0" w:line="240" w:lineRule="auto"/>
        <w:rPr>
          <w:sz w:val="28"/>
          <w:szCs w:val="28"/>
        </w:rPr>
      </w:pPr>
      <w:r w:rsidRPr="0032379C">
        <w:rPr>
          <w:sz w:val="28"/>
          <w:szCs w:val="28"/>
        </w:rPr>
        <w:t xml:space="preserve">Финансово-экономическая деятельность </w:t>
      </w:r>
    </w:p>
    <w:p w:rsidR="00801B3A" w:rsidRPr="0032379C" w:rsidRDefault="00801B3A" w:rsidP="00665250">
      <w:pPr>
        <w:pStyle w:val="aff1"/>
        <w:rPr>
          <w:rStyle w:val="a9"/>
          <w:rFonts w:eastAsia="Calibri"/>
          <w:color w:val="auto"/>
          <w:sz w:val="28"/>
        </w:rPr>
      </w:pPr>
      <w:r w:rsidRPr="0032379C">
        <w:rPr>
          <w:rStyle w:val="a9"/>
          <w:rFonts w:eastAsia="Calibri"/>
          <w:color w:val="auto"/>
          <w:sz w:val="28"/>
        </w:rPr>
        <w:t>Общий объем финансовых средств, поступивших в общеобразовательные организации, в расчете на одного учащегося</w:t>
      </w:r>
      <w:r w:rsidR="003B2F11" w:rsidRPr="0032379C">
        <w:rPr>
          <w:rStyle w:val="a9"/>
          <w:rFonts w:eastAsia="Calibri"/>
          <w:color w:val="auto"/>
          <w:sz w:val="28"/>
        </w:rPr>
        <w:t xml:space="preserve"> в 201</w:t>
      </w:r>
      <w:r w:rsidR="000E1840" w:rsidRPr="0032379C">
        <w:rPr>
          <w:rStyle w:val="a9"/>
          <w:rFonts w:eastAsia="Calibri"/>
          <w:color w:val="auto"/>
          <w:sz w:val="28"/>
        </w:rPr>
        <w:t>9</w:t>
      </w:r>
      <w:r w:rsidR="001E13A2" w:rsidRPr="0032379C">
        <w:rPr>
          <w:rStyle w:val="a9"/>
          <w:rFonts w:eastAsia="Calibri"/>
          <w:color w:val="auto"/>
          <w:sz w:val="28"/>
        </w:rPr>
        <w:t xml:space="preserve"> году составил </w:t>
      </w:r>
      <w:r w:rsidR="000E1840" w:rsidRPr="0032379C">
        <w:rPr>
          <w:rStyle w:val="a9"/>
          <w:rFonts w:eastAsia="Calibri"/>
          <w:color w:val="auto"/>
          <w:sz w:val="28"/>
        </w:rPr>
        <w:t>158,3</w:t>
      </w:r>
      <w:r w:rsidR="00D17939" w:rsidRPr="0032379C">
        <w:rPr>
          <w:rStyle w:val="a9"/>
          <w:rFonts w:eastAsia="Calibri"/>
          <w:color w:val="auto"/>
          <w:sz w:val="28"/>
        </w:rPr>
        <w:t xml:space="preserve"> тыс</w:t>
      </w:r>
      <w:r w:rsidR="000E1840" w:rsidRPr="0032379C">
        <w:rPr>
          <w:rStyle w:val="a9"/>
          <w:rFonts w:eastAsia="Calibri"/>
          <w:color w:val="auto"/>
          <w:sz w:val="28"/>
        </w:rPr>
        <w:t>.</w:t>
      </w:r>
      <w:r w:rsidR="00D17939" w:rsidRPr="0032379C">
        <w:rPr>
          <w:rStyle w:val="a9"/>
          <w:rFonts w:eastAsia="Calibri"/>
          <w:color w:val="auto"/>
          <w:sz w:val="28"/>
        </w:rPr>
        <w:t xml:space="preserve"> </w:t>
      </w:r>
      <w:r w:rsidR="001E13A2" w:rsidRPr="0032379C">
        <w:rPr>
          <w:rStyle w:val="a9"/>
          <w:rFonts w:eastAsia="Calibri"/>
          <w:color w:val="auto"/>
          <w:sz w:val="28"/>
        </w:rPr>
        <w:t>рублей (с учетом работы площадок и проектов)</w:t>
      </w:r>
      <w:r w:rsidRPr="0032379C">
        <w:rPr>
          <w:rStyle w:val="a9"/>
          <w:rFonts w:eastAsia="Calibri"/>
          <w:color w:val="auto"/>
          <w:sz w:val="28"/>
        </w:rPr>
        <w:t>.</w:t>
      </w:r>
    </w:p>
    <w:p w:rsidR="005527CF" w:rsidRPr="0032379C" w:rsidRDefault="001E13A2" w:rsidP="00665250">
      <w:pPr>
        <w:spacing w:line="240" w:lineRule="auto"/>
        <w:rPr>
          <w:sz w:val="28"/>
          <w:szCs w:val="28"/>
        </w:rPr>
      </w:pPr>
      <w:r w:rsidRPr="0032379C">
        <w:rPr>
          <w:sz w:val="28"/>
          <w:szCs w:val="28"/>
        </w:rPr>
        <w:t xml:space="preserve"> </w:t>
      </w:r>
    </w:p>
    <w:p w:rsidR="005527CF" w:rsidRPr="0032379C" w:rsidRDefault="005527CF" w:rsidP="00665250">
      <w:pPr>
        <w:pStyle w:val="4"/>
        <w:spacing w:before="0" w:line="240" w:lineRule="auto"/>
        <w:ind w:firstLine="708"/>
        <w:rPr>
          <w:sz w:val="28"/>
          <w:szCs w:val="28"/>
        </w:rPr>
      </w:pPr>
      <w:r w:rsidRPr="0032379C">
        <w:rPr>
          <w:sz w:val="28"/>
          <w:szCs w:val="28"/>
        </w:rPr>
        <w:t>Выводы</w:t>
      </w:r>
    </w:p>
    <w:p w:rsidR="00DA034D" w:rsidRPr="0032379C" w:rsidRDefault="00DD2579" w:rsidP="00665250">
      <w:pPr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 w:rsidRPr="0032379C">
        <w:rPr>
          <w:sz w:val="28"/>
          <w:szCs w:val="28"/>
        </w:rPr>
        <w:tab/>
      </w:r>
      <w:r w:rsidR="00DA034D" w:rsidRPr="0032379C">
        <w:rPr>
          <w:sz w:val="28"/>
          <w:szCs w:val="28"/>
        </w:rPr>
        <w:t>В целом, результаты развития  системы общего образования Чистоозерного района можно считать стабильно позитивными, обеспечивающими доступность и качество образования.</w:t>
      </w:r>
    </w:p>
    <w:p w:rsidR="00DA034D" w:rsidRPr="0032379C" w:rsidRDefault="000E1840" w:rsidP="00665250">
      <w:pPr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 w:rsidRPr="0032379C">
        <w:rPr>
          <w:sz w:val="28"/>
          <w:szCs w:val="28"/>
        </w:rPr>
        <w:tab/>
      </w:r>
      <w:r w:rsidR="00DA034D" w:rsidRPr="0032379C">
        <w:rPr>
          <w:sz w:val="28"/>
          <w:szCs w:val="28"/>
        </w:rPr>
        <w:t>Увеличилось количество учащихся и педагогических работников, принявших участие и показавших высокие результаты в конкурсах различного уровня.</w:t>
      </w:r>
    </w:p>
    <w:p w:rsidR="00672D8C" w:rsidRPr="0032379C" w:rsidRDefault="00672D8C" w:rsidP="00665250">
      <w:pPr>
        <w:spacing w:line="240" w:lineRule="auto"/>
        <w:ind w:firstLine="708"/>
        <w:rPr>
          <w:sz w:val="28"/>
          <w:szCs w:val="28"/>
        </w:rPr>
      </w:pPr>
      <w:r w:rsidRPr="0032379C">
        <w:rPr>
          <w:sz w:val="28"/>
          <w:szCs w:val="28"/>
        </w:rPr>
        <w:t>Абсолютная  успеваемость по школам района -</w:t>
      </w:r>
      <w:r w:rsidR="003B2F11" w:rsidRPr="0032379C">
        <w:rPr>
          <w:sz w:val="28"/>
          <w:szCs w:val="28"/>
        </w:rPr>
        <w:t xml:space="preserve"> </w:t>
      </w:r>
      <w:r w:rsidRPr="0032379C">
        <w:rPr>
          <w:sz w:val="28"/>
          <w:szCs w:val="28"/>
        </w:rPr>
        <w:t>98%,</w:t>
      </w:r>
      <w:r w:rsidR="008416A6" w:rsidRPr="0032379C">
        <w:rPr>
          <w:sz w:val="28"/>
          <w:szCs w:val="28"/>
        </w:rPr>
        <w:t xml:space="preserve"> к</w:t>
      </w:r>
      <w:r w:rsidRPr="0032379C">
        <w:rPr>
          <w:sz w:val="28"/>
          <w:szCs w:val="28"/>
        </w:rPr>
        <w:t>ачественная  успеваемость – 3</w:t>
      </w:r>
      <w:r w:rsidR="00F1378A" w:rsidRPr="0032379C">
        <w:rPr>
          <w:sz w:val="28"/>
          <w:szCs w:val="28"/>
        </w:rPr>
        <w:t>5</w:t>
      </w:r>
      <w:r w:rsidRPr="0032379C">
        <w:rPr>
          <w:sz w:val="28"/>
          <w:szCs w:val="28"/>
        </w:rPr>
        <w:t>%</w:t>
      </w:r>
    </w:p>
    <w:p w:rsidR="00CE701F" w:rsidRPr="0032379C" w:rsidRDefault="00FF5CE0" w:rsidP="00665250">
      <w:pPr>
        <w:spacing w:line="240" w:lineRule="auto"/>
        <w:ind w:firstLine="708"/>
        <w:rPr>
          <w:sz w:val="28"/>
          <w:szCs w:val="28"/>
        </w:rPr>
      </w:pPr>
      <w:r w:rsidRPr="0032379C">
        <w:rPr>
          <w:sz w:val="28"/>
          <w:szCs w:val="28"/>
        </w:rPr>
        <w:t>МКОУ Чистоозерная СОШ №1, МКОУ Табулгинская СОШ им. П.Д. Слюсарева,  МКОУ Журавская СОШ</w:t>
      </w:r>
      <w:r w:rsidR="00FA57B7" w:rsidRPr="0032379C">
        <w:rPr>
          <w:sz w:val="28"/>
          <w:szCs w:val="28"/>
        </w:rPr>
        <w:t xml:space="preserve"> в 201</w:t>
      </w:r>
      <w:r w:rsidR="00E40082" w:rsidRPr="0032379C">
        <w:rPr>
          <w:sz w:val="28"/>
          <w:szCs w:val="28"/>
        </w:rPr>
        <w:t>9</w:t>
      </w:r>
      <w:r w:rsidR="00FA57B7" w:rsidRPr="0032379C">
        <w:rPr>
          <w:sz w:val="28"/>
          <w:szCs w:val="28"/>
        </w:rPr>
        <w:t xml:space="preserve"> году </w:t>
      </w:r>
      <w:r w:rsidR="00672D8C" w:rsidRPr="0032379C">
        <w:rPr>
          <w:sz w:val="28"/>
          <w:szCs w:val="28"/>
        </w:rPr>
        <w:t xml:space="preserve"> реализ</w:t>
      </w:r>
      <w:r w:rsidR="00FA57B7" w:rsidRPr="0032379C">
        <w:rPr>
          <w:sz w:val="28"/>
          <w:szCs w:val="28"/>
        </w:rPr>
        <w:t>овали</w:t>
      </w:r>
      <w:r w:rsidR="00672D8C" w:rsidRPr="0032379C">
        <w:rPr>
          <w:sz w:val="28"/>
          <w:szCs w:val="28"/>
        </w:rPr>
        <w:t xml:space="preserve"> ФГОС в 1-</w:t>
      </w:r>
      <w:r w:rsidRPr="0032379C">
        <w:rPr>
          <w:sz w:val="28"/>
          <w:szCs w:val="28"/>
        </w:rPr>
        <w:t>1</w:t>
      </w:r>
      <w:r w:rsidR="00695A75" w:rsidRPr="0032379C">
        <w:rPr>
          <w:sz w:val="28"/>
          <w:szCs w:val="28"/>
        </w:rPr>
        <w:t>1</w:t>
      </w:r>
      <w:r w:rsidRPr="0032379C">
        <w:rPr>
          <w:sz w:val="28"/>
          <w:szCs w:val="28"/>
        </w:rPr>
        <w:t>-</w:t>
      </w:r>
      <w:r w:rsidR="00E40082" w:rsidRPr="0032379C">
        <w:rPr>
          <w:sz w:val="28"/>
          <w:szCs w:val="28"/>
        </w:rPr>
        <w:t xml:space="preserve">х классах. </w:t>
      </w:r>
      <w:r w:rsidR="00672D8C" w:rsidRPr="0032379C">
        <w:rPr>
          <w:sz w:val="28"/>
          <w:szCs w:val="28"/>
        </w:rPr>
        <w:t xml:space="preserve"> </w:t>
      </w:r>
      <w:r w:rsidR="00E40082" w:rsidRPr="0032379C">
        <w:rPr>
          <w:sz w:val="28"/>
          <w:szCs w:val="28"/>
        </w:rPr>
        <w:t xml:space="preserve">МКОУ Чистоозерная СОШ №2, МКОУ Чистоозерная СОШ №3 в 2019 году  реализовали ФГОС в 1-10-х, </w:t>
      </w:r>
      <w:r w:rsidRPr="0032379C">
        <w:rPr>
          <w:sz w:val="28"/>
          <w:szCs w:val="28"/>
        </w:rPr>
        <w:t xml:space="preserve">остальные </w:t>
      </w:r>
      <w:r w:rsidR="00E40082" w:rsidRPr="0032379C">
        <w:rPr>
          <w:sz w:val="28"/>
          <w:szCs w:val="28"/>
        </w:rPr>
        <w:t xml:space="preserve">19 </w:t>
      </w:r>
      <w:r w:rsidRPr="0032379C">
        <w:rPr>
          <w:sz w:val="28"/>
          <w:szCs w:val="28"/>
        </w:rPr>
        <w:t xml:space="preserve">школ реализовали ФГОС </w:t>
      </w:r>
      <w:r w:rsidR="00FA57B7" w:rsidRPr="0032379C">
        <w:rPr>
          <w:sz w:val="28"/>
          <w:szCs w:val="28"/>
        </w:rPr>
        <w:t xml:space="preserve"> </w:t>
      </w:r>
      <w:r w:rsidR="00E40082" w:rsidRPr="0032379C">
        <w:rPr>
          <w:sz w:val="28"/>
          <w:szCs w:val="28"/>
        </w:rPr>
        <w:t>с</w:t>
      </w:r>
      <w:r w:rsidR="00FA57B7" w:rsidRPr="0032379C">
        <w:rPr>
          <w:sz w:val="28"/>
          <w:szCs w:val="28"/>
        </w:rPr>
        <w:t xml:space="preserve"> </w:t>
      </w:r>
      <w:r w:rsidRPr="0032379C">
        <w:rPr>
          <w:sz w:val="28"/>
          <w:szCs w:val="28"/>
        </w:rPr>
        <w:t>1-</w:t>
      </w:r>
      <w:r w:rsidR="00695A75" w:rsidRPr="0032379C">
        <w:rPr>
          <w:sz w:val="28"/>
          <w:szCs w:val="28"/>
        </w:rPr>
        <w:t>9</w:t>
      </w:r>
      <w:r w:rsidRPr="0032379C">
        <w:rPr>
          <w:sz w:val="28"/>
          <w:szCs w:val="28"/>
        </w:rPr>
        <w:t xml:space="preserve"> класс</w:t>
      </w:r>
      <w:r w:rsidR="00E40082" w:rsidRPr="0032379C">
        <w:rPr>
          <w:sz w:val="28"/>
          <w:szCs w:val="28"/>
        </w:rPr>
        <w:t>ы</w:t>
      </w:r>
      <w:r w:rsidRPr="0032379C">
        <w:rPr>
          <w:sz w:val="28"/>
          <w:szCs w:val="28"/>
        </w:rPr>
        <w:t xml:space="preserve">. </w:t>
      </w:r>
    </w:p>
    <w:p w:rsidR="00672D8C" w:rsidRPr="0032379C" w:rsidRDefault="00672D8C" w:rsidP="00665250">
      <w:pPr>
        <w:spacing w:line="240" w:lineRule="auto"/>
        <w:ind w:firstLine="708"/>
        <w:rPr>
          <w:sz w:val="28"/>
          <w:szCs w:val="28"/>
        </w:rPr>
      </w:pPr>
      <w:r w:rsidRPr="0032379C">
        <w:rPr>
          <w:sz w:val="28"/>
          <w:szCs w:val="28"/>
        </w:rPr>
        <w:t>Повышается качество и разнообразие программ курсов предпрофильной подготовки, факультативов.</w:t>
      </w:r>
    </w:p>
    <w:p w:rsidR="00672D8C" w:rsidRPr="0032379C" w:rsidRDefault="00672D8C" w:rsidP="00665250">
      <w:pPr>
        <w:spacing w:line="240" w:lineRule="auto"/>
        <w:ind w:firstLine="708"/>
        <w:rPr>
          <w:sz w:val="28"/>
          <w:szCs w:val="28"/>
        </w:rPr>
      </w:pPr>
      <w:r w:rsidRPr="0032379C">
        <w:rPr>
          <w:sz w:val="28"/>
          <w:szCs w:val="28"/>
        </w:rPr>
        <w:t xml:space="preserve">Образовательные учреждения района участвуют в различных проектах. </w:t>
      </w:r>
    </w:p>
    <w:p w:rsidR="00672D8C" w:rsidRPr="0032379C" w:rsidRDefault="00672D8C" w:rsidP="00665250">
      <w:pPr>
        <w:spacing w:line="240" w:lineRule="auto"/>
        <w:ind w:firstLine="708"/>
        <w:rPr>
          <w:sz w:val="28"/>
          <w:szCs w:val="28"/>
        </w:rPr>
      </w:pPr>
      <w:r w:rsidRPr="0032379C">
        <w:rPr>
          <w:sz w:val="28"/>
          <w:szCs w:val="28"/>
        </w:rPr>
        <w:t>Растет качество аттестации педагогических работников школ.</w:t>
      </w:r>
    </w:p>
    <w:p w:rsidR="009E4B66" w:rsidRPr="0032379C" w:rsidRDefault="009E4B66" w:rsidP="00665250">
      <w:pPr>
        <w:spacing w:line="240" w:lineRule="auto"/>
        <w:ind w:firstLine="0"/>
        <w:rPr>
          <w:sz w:val="28"/>
          <w:szCs w:val="28"/>
        </w:rPr>
      </w:pPr>
    </w:p>
    <w:p w:rsidR="00F4493E" w:rsidRPr="0032379C" w:rsidRDefault="00375C2F" w:rsidP="00665250">
      <w:pPr>
        <w:pStyle w:val="3"/>
        <w:rPr>
          <w:color w:val="auto"/>
        </w:rPr>
      </w:pPr>
      <w:bookmarkStart w:id="40" w:name="_Toc495357535"/>
      <w:bookmarkStart w:id="41" w:name="_Toc495386375"/>
      <w:bookmarkStart w:id="42" w:name="_Toc496860523"/>
      <w:r w:rsidRPr="0032379C">
        <w:rPr>
          <w:color w:val="auto"/>
        </w:rPr>
        <w:t>2.</w:t>
      </w:r>
      <w:r w:rsidR="002B05D6" w:rsidRPr="0032379C">
        <w:rPr>
          <w:color w:val="auto"/>
        </w:rPr>
        <w:t>3</w:t>
      </w:r>
      <w:r w:rsidRPr="0032379C">
        <w:rPr>
          <w:color w:val="auto"/>
        </w:rPr>
        <w:t xml:space="preserve">. </w:t>
      </w:r>
      <w:r w:rsidR="00FE028B" w:rsidRPr="0032379C">
        <w:rPr>
          <w:color w:val="auto"/>
        </w:rPr>
        <w:t>Сведения о развитии дополнительного образования детей и взрослых</w:t>
      </w:r>
      <w:bookmarkEnd w:id="40"/>
      <w:bookmarkEnd w:id="41"/>
      <w:bookmarkEnd w:id="42"/>
    </w:p>
    <w:p w:rsidR="009C0339" w:rsidRPr="0032379C" w:rsidRDefault="009C0339" w:rsidP="00665250">
      <w:pPr>
        <w:spacing w:line="240" w:lineRule="auto"/>
        <w:ind w:firstLine="708"/>
        <w:rPr>
          <w:rFonts w:eastAsia="Times New Roman"/>
          <w:sz w:val="28"/>
          <w:szCs w:val="28"/>
        </w:rPr>
      </w:pPr>
      <w:r w:rsidRPr="0032379C">
        <w:rPr>
          <w:rFonts w:eastAsia="Times New Roman"/>
          <w:sz w:val="28"/>
          <w:szCs w:val="28"/>
        </w:rPr>
        <w:t xml:space="preserve">Значительные возможности для современного решения задач воспитания предоставляет система дополнительного образования детей, ориентированная на свободный выбор и освоение обучающимися дополнительных образовательных программ. </w:t>
      </w:r>
    </w:p>
    <w:p w:rsidR="009C0339" w:rsidRPr="0032379C" w:rsidRDefault="009C0339" w:rsidP="00665250">
      <w:pPr>
        <w:spacing w:line="240" w:lineRule="auto"/>
        <w:ind w:firstLine="708"/>
        <w:rPr>
          <w:rFonts w:eastAsia="Times New Roman"/>
          <w:sz w:val="28"/>
          <w:szCs w:val="28"/>
        </w:rPr>
      </w:pPr>
      <w:r w:rsidRPr="0032379C">
        <w:rPr>
          <w:rFonts w:eastAsia="Times New Roman"/>
          <w:sz w:val="28"/>
          <w:szCs w:val="28"/>
        </w:rPr>
        <w:t xml:space="preserve">Цель дополнительного образования - развитие мотивации детей к познанию и творчеству, содействие личностному и профессиональному самоопределению обучающихся, их адаптации к жизни в динамичном обществе, приобщение к здоровому образу жизни. </w:t>
      </w:r>
    </w:p>
    <w:p w:rsidR="009C0339" w:rsidRPr="0032379C" w:rsidRDefault="009C0339" w:rsidP="00665250">
      <w:pPr>
        <w:spacing w:line="240" w:lineRule="auto"/>
        <w:ind w:firstLine="708"/>
        <w:rPr>
          <w:rFonts w:eastAsia="Times New Roman"/>
          <w:sz w:val="28"/>
          <w:szCs w:val="28"/>
        </w:rPr>
      </w:pPr>
      <w:r w:rsidRPr="0032379C">
        <w:rPr>
          <w:rFonts w:eastAsia="Times New Roman"/>
          <w:sz w:val="28"/>
          <w:szCs w:val="28"/>
        </w:rPr>
        <w:t xml:space="preserve">Дополнительное образование в соответствии со своей спецификой стремится к органичному сочетанию видов организации досуга с различными </w:t>
      </w:r>
      <w:r w:rsidRPr="0032379C">
        <w:rPr>
          <w:rFonts w:eastAsia="Times New Roman"/>
          <w:sz w:val="28"/>
          <w:szCs w:val="28"/>
        </w:rPr>
        <w:lastRenderedPageBreak/>
        <w:t xml:space="preserve">формами образовательной деятельности и  как следствие сокращает пространство девиантного поведения, решая проблему занятости детей. </w:t>
      </w:r>
    </w:p>
    <w:p w:rsidR="009C0339" w:rsidRPr="0032379C" w:rsidRDefault="009C0339" w:rsidP="00665250">
      <w:pPr>
        <w:spacing w:line="240" w:lineRule="auto"/>
        <w:ind w:firstLine="708"/>
        <w:rPr>
          <w:rFonts w:eastAsia="Times New Roman"/>
          <w:sz w:val="28"/>
          <w:szCs w:val="28"/>
        </w:rPr>
      </w:pPr>
      <w:r w:rsidRPr="0032379C">
        <w:rPr>
          <w:rFonts w:eastAsia="Times New Roman"/>
          <w:sz w:val="28"/>
          <w:szCs w:val="28"/>
        </w:rPr>
        <w:t xml:space="preserve">Дальнейшее развитие воспитательных функций системы дополнительного образования детей определяется реализацией приоритетных задач, в их числе: </w:t>
      </w:r>
    </w:p>
    <w:p w:rsidR="009C0339" w:rsidRPr="0032379C" w:rsidRDefault="009C0339" w:rsidP="00665250">
      <w:pPr>
        <w:spacing w:line="240" w:lineRule="auto"/>
        <w:ind w:firstLine="708"/>
        <w:rPr>
          <w:rFonts w:eastAsia="Times New Roman"/>
          <w:sz w:val="28"/>
          <w:szCs w:val="28"/>
        </w:rPr>
      </w:pPr>
      <w:r w:rsidRPr="0032379C">
        <w:rPr>
          <w:rFonts w:eastAsia="Times New Roman"/>
          <w:sz w:val="28"/>
          <w:szCs w:val="28"/>
        </w:rPr>
        <w:t xml:space="preserve">- сохранение учреждений дополнительного образования детей, отвечающих интересам и запросам обучающихся, их родителей, социальным потребностям; </w:t>
      </w:r>
    </w:p>
    <w:p w:rsidR="009C0339" w:rsidRPr="0032379C" w:rsidRDefault="009C0339" w:rsidP="00665250">
      <w:pPr>
        <w:spacing w:line="240" w:lineRule="auto"/>
        <w:ind w:firstLine="708"/>
        <w:rPr>
          <w:rFonts w:eastAsia="Times New Roman"/>
          <w:sz w:val="28"/>
          <w:szCs w:val="28"/>
        </w:rPr>
      </w:pPr>
      <w:r w:rsidRPr="0032379C">
        <w:rPr>
          <w:rFonts w:eastAsia="Times New Roman"/>
          <w:sz w:val="28"/>
          <w:szCs w:val="28"/>
        </w:rPr>
        <w:t xml:space="preserve">-упорядочение и укрепление кадровой, материально-технической базы дополнительного образования детей; </w:t>
      </w:r>
    </w:p>
    <w:p w:rsidR="009C0339" w:rsidRPr="0032379C" w:rsidRDefault="009C0339" w:rsidP="00665250">
      <w:pPr>
        <w:spacing w:line="240" w:lineRule="auto"/>
        <w:ind w:firstLine="708"/>
        <w:rPr>
          <w:rFonts w:eastAsia="Times New Roman"/>
          <w:sz w:val="28"/>
          <w:szCs w:val="28"/>
        </w:rPr>
      </w:pPr>
      <w:r w:rsidRPr="0032379C">
        <w:rPr>
          <w:rFonts w:eastAsia="Times New Roman"/>
          <w:sz w:val="28"/>
          <w:szCs w:val="28"/>
        </w:rPr>
        <w:t xml:space="preserve">- обновление программно-методического содержания.  </w:t>
      </w:r>
    </w:p>
    <w:p w:rsidR="009C0339" w:rsidRPr="0032379C" w:rsidRDefault="009C0339" w:rsidP="00665250">
      <w:pPr>
        <w:spacing w:line="240" w:lineRule="auto"/>
        <w:ind w:firstLine="708"/>
        <w:rPr>
          <w:rFonts w:eastAsia="Times New Roman"/>
          <w:sz w:val="28"/>
          <w:szCs w:val="28"/>
        </w:rPr>
      </w:pPr>
      <w:r w:rsidRPr="0032379C">
        <w:rPr>
          <w:rFonts w:eastAsia="Times New Roman"/>
          <w:sz w:val="28"/>
          <w:szCs w:val="28"/>
        </w:rPr>
        <w:t xml:space="preserve">На территории Чистоозерного района функционируют два учреждения дополнительного образования: МАОУ ДО ДЮСШ (Детско-юношеская спортивная школа) и МБОУ ДО  ДДТ (Дом детского творчества). </w:t>
      </w:r>
    </w:p>
    <w:p w:rsidR="009C0339" w:rsidRPr="0032379C" w:rsidRDefault="009C0339" w:rsidP="00665250">
      <w:pPr>
        <w:spacing w:line="240" w:lineRule="auto"/>
        <w:ind w:firstLine="708"/>
        <w:rPr>
          <w:rFonts w:eastAsia="Times New Roman"/>
          <w:sz w:val="28"/>
          <w:szCs w:val="28"/>
        </w:rPr>
      </w:pPr>
      <w:r w:rsidRPr="0032379C">
        <w:rPr>
          <w:rFonts w:eastAsia="Times New Roman"/>
          <w:sz w:val="28"/>
          <w:szCs w:val="28"/>
        </w:rPr>
        <w:t>В соответствии с выданной лицензией образовательная деятельность в Доме детского творчества осуществляется по шести направлениям: художественно-эстетическое, научно-техническое, эколого-биологическое, туристско-краеведческое, физкультурно-спортивное социально-педагогическое. Основной формой организации детей в ДДТ является детское объединение.</w:t>
      </w:r>
    </w:p>
    <w:p w:rsidR="009C0339" w:rsidRPr="0032379C" w:rsidRDefault="009C0339" w:rsidP="00665250">
      <w:pPr>
        <w:spacing w:line="240" w:lineRule="auto"/>
        <w:ind w:firstLine="708"/>
        <w:rPr>
          <w:rFonts w:eastAsia="Times New Roman"/>
          <w:sz w:val="28"/>
          <w:szCs w:val="28"/>
        </w:rPr>
      </w:pPr>
      <w:r w:rsidRPr="0032379C">
        <w:rPr>
          <w:rFonts w:eastAsia="Times New Roman"/>
          <w:sz w:val="28"/>
          <w:szCs w:val="28"/>
        </w:rPr>
        <w:t xml:space="preserve">На районном уровне Дом детского творчества работает во взаимодействии с культурно-досуговым центром, отделом молодёжной политики, отделом физической культуры и спорта, комитетом по охране окружающей среды, государственной инспекцией безопасности, дошкольными учреждениями, центром помощи семье и детям , общеобразовательными школами района. </w:t>
      </w:r>
    </w:p>
    <w:p w:rsidR="009C0339" w:rsidRPr="0032379C" w:rsidRDefault="009C0339" w:rsidP="00665250">
      <w:pPr>
        <w:spacing w:line="240" w:lineRule="auto"/>
        <w:ind w:firstLine="708"/>
        <w:rPr>
          <w:rFonts w:eastAsia="Times New Roman"/>
          <w:sz w:val="28"/>
          <w:szCs w:val="28"/>
        </w:rPr>
      </w:pPr>
      <w:r w:rsidRPr="0032379C">
        <w:rPr>
          <w:rFonts w:eastAsia="Times New Roman"/>
          <w:sz w:val="28"/>
          <w:szCs w:val="28"/>
        </w:rPr>
        <w:t>Главной задачей МАОУ дополнительного образования детско-юношеская спортивная школа является обеспечение укрепления здоровья учащихся и их разностороннее физическое развитие. Физическая культура, являясь одной из граней общей культуры человека, ЗОЖ, во многом определяет поведение человека в труде, учебе быту, обучении.</w:t>
      </w:r>
    </w:p>
    <w:p w:rsidR="009C0339" w:rsidRPr="0032379C" w:rsidRDefault="009C0339" w:rsidP="00665250">
      <w:pPr>
        <w:spacing w:line="240" w:lineRule="auto"/>
        <w:ind w:firstLine="708"/>
        <w:rPr>
          <w:rFonts w:eastAsia="Times New Roman"/>
          <w:sz w:val="28"/>
          <w:szCs w:val="28"/>
        </w:rPr>
      </w:pPr>
      <w:r w:rsidRPr="0032379C">
        <w:rPr>
          <w:rFonts w:eastAsia="Times New Roman"/>
          <w:sz w:val="28"/>
          <w:szCs w:val="28"/>
        </w:rPr>
        <w:t>Спортивная школа работает по пяти  основным направлениям: волейбол, футбол, лыжные гонки, стрельба, баскетбол.</w:t>
      </w:r>
    </w:p>
    <w:p w:rsidR="009C0339" w:rsidRPr="00665250" w:rsidRDefault="009C0339" w:rsidP="00665250">
      <w:pPr>
        <w:spacing w:line="240" w:lineRule="auto"/>
        <w:ind w:firstLine="708"/>
        <w:rPr>
          <w:rFonts w:eastAsia="Times New Roman"/>
          <w:i/>
          <w:sz w:val="28"/>
          <w:szCs w:val="28"/>
          <w:u w:val="single"/>
        </w:rPr>
      </w:pPr>
      <w:r w:rsidRPr="00665250">
        <w:rPr>
          <w:rFonts w:eastAsia="Times New Roman"/>
          <w:i/>
          <w:sz w:val="28"/>
          <w:szCs w:val="28"/>
          <w:u w:val="single"/>
        </w:rPr>
        <w:t>Контингент</w:t>
      </w:r>
    </w:p>
    <w:p w:rsidR="009C0339" w:rsidRPr="0032379C" w:rsidRDefault="009C0339" w:rsidP="00665250">
      <w:pPr>
        <w:spacing w:line="240" w:lineRule="auto"/>
        <w:ind w:firstLine="708"/>
        <w:rPr>
          <w:rFonts w:eastAsia="Times New Roman"/>
          <w:sz w:val="28"/>
          <w:szCs w:val="28"/>
        </w:rPr>
      </w:pPr>
      <w:r w:rsidRPr="0032379C">
        <w:rPr>
          <w:rFonts w:eastAsia="Times New Roman"/>
          <w:sz w:val="28"/>
          <w:szCs w:val="28"/>
        </w:rPr>
        <w:t xml:space="preserve">     Доля детей, охваченных образовательными программами дополнительного образования детей, в общей численности детей от 5 до 18 лет в 2019 г. составила  48%.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8"/>
        <w:gridCol w:w="1595"/>
        <w:gridCol w:w="1285"/>
        <w:gridCol w:w="1550"/>
      </w:tblGrid>
      <w:tr w:rsidR="009C0339" w:rsidRPr="0032379C" w:rsidTr="00052A80">
        <w:trPr>
          <w:cantSplit/>
          <w:trHeight w:val="653"/>
        </w:trPr>
        <w:tc>
          <w:tcPr>
            <w:tcW w:w="5068" w:type="dxa"/>
          </w:tcPr>
          <w:p w:rsidR="009C0339" w:rsidRPr="0032379C" w:rsidRDefault="00052A80" w:rsidP="00665250">
            <w:pPr>
              <w:spacing w:line="240" w:lineRule="auto"/>
              <w:ind w:left="-142"/>
              <w:rPr>
                <w:sz w:val="28"/>
                <w:szCs w:val="28"/>
              </w:rPr>
            </w:pPr>
            <w:r w:rsidRPr="0032379C">
              <w:rPr>
                <w:sz w:val="28"/>
                <w:szCs w:val="28"/>
              </w:rPr>
              <w:t>2019 г.</w:t>
            </w:r>
          </w:p>
        </w:tc>
        <w:tc>
          <w:tcPr>
            <w:tcW w:w="1595" w:type="dxa"/>
            <w:vAlign w:val="center"/>
          </w:tcPr>
          <w:p w:rsidR="009C0339" w:rsidRPr="0032379C" w:rsidRDefault="009C0339" w:rsidP="00665250">
            <w:pPr>
              <w:spacing w:line="240" w:lineRule="auto"/>
              <w:ind w:firstLine="0"/>
            </w:pPr>
            <w:r w:rsidRPr="0032379C">
              <w:t>Объединени</w:t>
            </w:r>
            <w:r w:rsidR="00C77C48" w:rsidRPr="0032379C">
              <w:t>я</w:t>
            </w:r>
          </w:p>
        </w:tc>
        <w:tc>
          <w:tcPr>
            <w:tcW w:w="1285" w:type="dxa"/>
            <w:vAlign w:val="center"/>
          </w:tcPr>
          <w:p w:rsidR="009C0339" w:rsidRPr="0032379C" w:rsidRDefault="009C0339" w:rsidP="00665250">
            <w:pPr>
              <w:spacing w:line="240" w:lineRule="auto"/>
              <w:ind w:firstLine="0"/>
            </w:pPr>
            <w:r w:rsidRPr="0032379C">
              <w:t>Дет</w:t>
            </w:r>
            <w:r w:rsidR="00C77C48" w:rsidRPr="0032379C">
              <w:t>и</w:t>
            </w:r>
          </w:p>
        </w:tc>
        <w:tc>
          <w:tcPr>
            <w:tcW w:w="1550" w:type="dxa"/>
            <w:vAlign w:val="center"/>
          </w:tcPr>
          <w:p w:rsidR="009C0339" w:rsidRPr="0032379C" w:rsidRDefault="009C0339" w:rsidP="00665250">
            <w:pPr>
              <w:spacing w:line="240" w:lineRule="auto"/>
              <w:ind w:firstLine="0"/>
            </w:pPr>
            <w:r w:rsidRPr="0032379C">
              <w:t>Удельный вес</w:t>
            </w:r>
          </w:p>
        </w:tc>
      </w:tr>
      <w:tr w:rsidR="009C0339" w:rsidRPr="0032379C" w:rsidTr="00052A80">
        <w:trPr>
          <w:trHeight w:val="427"/>
        </w:trPr>
        <w:tc>
          <w:tcPr>
            <w:tcW w:w="5068" w:type="dxa"/>
          </w:tcPr>
          <w:p w:rsidR="009C0339" w:rsidRPr="0032379C" w:rsidRDefault="009C0339" w:rsidP="00665250">
            <w:pPr>
              <w:spacing w:line="240" w:lineRule="auto"/>
              <w:ind w:left="-142"/>
              <w:rPr>
                <w:szCs w:val="24"/>
              </w:rPr>
            </w:pPr>
            <w:r w:rsidRPr="0032379C">
              <w:rPr>
                <w:szCs w:val="24"/>
              </w:rPr>
              <w:t>Техническое направление</w:t>
            </w:r>
          </w:p>
        </w:tc>
        <w:tc>
          <w:tcPr>
            <w:tcW w:w="1595" w:type="dxa"/>
            <w:vAlign w:val="center"/>
          </w:tcPr>
          <w:p w:rsidR="009C0339" w:rsidRPr="0032379C" w:rsidRDefault="009C0339" w:rsidP="00665250">
            <w:pPr>
              <w:spacing w:line="240" w:lineRule="auto"/>
              <w:ind w:left="709" w:firstLine="0"/>
            </w:pPr>
            <w:r w:rsidRPr="0032379C">
              <w:t>4</w:t>
            </w:r>
          </w:p>
        </w:tc>
        <w:tc>
          <w:tcPr>
            <w:tcW w:w="1285" w:type="dxa"/>
            <w:vAlign w:val="center"/>
          </w:tcPr>
          <w:p w:rsidR="009C0339" w:rsidRPr="0032379C" w:rsidRDefault="009C0339" w:rsidP="00665250">
            <w:pPr>
              <w:spacing w:line="240" w:lineRule="auto"/>
              <w:ind w:left="709" w:firstLine="0"/>
            </w:pPr>
            <w:r w:rsidRPr="0032379C">
              <w:t>42</w:t>
            </w:r>
          </w:p>
        </w:tc>
        <w:tc>
          <w:tcPr>
            <w:tcW w:w="1550" w:type="dxa"/>
            <w:vAlign w:val="center"/>
          </w:tcPr>
          <w:p w:rsidR="009C0339" w:rsidRPr="0032379C" w:rsidRDefault="009C0339" w:rsidP="00665250">
            <w:pPr>
              <w:spacing w:line="240" w:lineRule="auto"/>
              <w:ind w:left="709" w:firstLine="0"/>
              <w:rPr>
                <w:b/>
              </w:rPr>
            </w:pPr>
            <w:r w:rsidRPr="0032379C">
              <w:rPr>
                <w:b/>
              </w:rPr>
              <w:t>5%</w:t>
            </w:r>
          </w:p>
        </w:tc>
      </w:tr>
      <w:tr w:rsidR="009C0339" w:rsidRPr="0032379C" w:rsidTr="00052A80">
        <w:tc>
          <w:tcPr>
            <w:tcW w:w="5068" w:type="dxa"/>
          </w:tcPr>
          <w:p w:rsidR="009C0339" w:rsidRPr="0032379C" w:rsidRDefault="009C0339" w:rsidP="00665250">
            <w:pPr>
              <w:spacing w:line="240" w:lineRule="auto"/>
              <w:ind w:left="-142"/>
              <w:rPr>
                <w:szCs w:val="24"/>
              </w:rPr>
            </w:pPr>
            <w:r w:rsidRPr="0032379C">
              <w:rPr>
                <w:szCs w:val="24"/>
              </w:rPr>
              <w:t>Художественное направление</w:t>
            </w:r>
          </w:p>
        </w:tc>
        <w:tc>
          <w:tcPr>
            <w:tcW w:w="1595" w:type="dxa"/>
            <w:vAlign w:val="center"/>
          </w:tcPr>
          <w:p w:rsidR="009C0339" w:rsidRPr="0032379C" w:rsidRDefault="009C0339" w:rsidP="00665250">
            <w:pPr>
              <w:spacing w:line="240" w:lineRule="auto"/>
              <w:ind w:left="709" w:firstLine="0"/>
            </w:pPr>
            <w:r w:rsidRPr="0032379C">
              <w:t>13</w:t>
            </w:r>
          </w:p>
        </w:tc>
        <w:tc>
          <w:tcPr>
            <w:tcW w:w="1285" w:type="dxa"/>
            <w:vAlign w:val="center"/>
          </w:tcPr>
          <w:p w:rsidR="009C0339" w:rsidRPr="0032379C" w:rsidRDefault="009C0339" w:rsidP="00665250">
            <w:pPr>
              <w:spacing w:line="240" w:lineRule="auto"/>
              <w:ind w:left="709" w:firstLine="0"/>
            </w:pPr>
            <w:r w:rsidRPr="0032379C">
              <w:t>239</w:t>
            </w:r>
          </w:p>
        </w:tc>
        <w:tc>
          <w:tcPr>
            <w:tcW w:w="1550" w:type="dxa"/>
            <w:vAlign w:val="center"/>
          </w:tcPr>
          <w:p w:rsidR="009C0339" w:rsidRPr="0032379C" w:rsidRDefault="009C0339" w:rsidP="00665250">
            <w:pPr>
              <w:spacing w:line="240" w:lineRule="auto"/>
              <w:ind w:left="709" w:firstLine="0"/>
              <w:rPr>
                <w:b/>
              </w:rPr>
            </w:pPr>
            <w:r w:rsidRPr="0032379C">
              <w:rPr>
                <w:b/>
              </w:rPr>
              <w:t>26%</w:t>
            </w:r>
          </w:p>
        </w:tc>
      </w:tr>
      <w:tr w:rsidR="009C0339" w:rsidRPr="0032379C" w:rsidTr="00052A80">
        <w:tc>
          <w:tcPr>
            <w:tcW w:w="5068" w:type="dxa"/>
          </w:tcPr>
          <w:p w:rsidR="009C0339" w:rsidRPr="0032379C" w:rsidRDefault="009C0339" w:rsidP="00665250">
            <w:pPr>
              <w:spacing w:line="240" w:lineRule="auto"/>
              <w:ind w:left="-142"/>
              <w:rPr>
                <w:szCs w:val="24"/>
              </w:rPr>
            </w:pPr>
            <w:r w:rsidRPr="0032379C">
              <w:rPr>
                <w:szCs w:val="24"/>
              </w:rPr>
              <w:t xml:space="preserve">  Туристско-краеведческое направление</w:t>
            </w:r>
          </w:p>
        </w:tc>
        <w:tc>
          <w:tcPr>
            <w:tcW w:w="1595" w:type="dxa"/>
            <w:vAlign w:val="center"/>
          </w:tcPr>
          <w:p w:rsidR="009C0339" w:rsidRPr="0032379C" w:rsidRDefault="009C0339" w:rsidP="00665250">
            <w:pPr>
              <w:spacing w:line="240" w:lineRule="auto"/>
              <w:ind w:left="709" w:firstLine="0"/>
            </w:pPr>
            <w:r w:rsidRPr="0032379C">
              <w:t>6</w:t>
            </w:r>
          </w:p>
        </w:tc>
        <w:tc>
          <w:tcPr>
            <w:tcW w:w="1285" w:type="dxa"/>
            <w:vAlign w:val="center"/>
          </w:tcPr>
          <w:p w:rsidR="009C0339" w:rsidRPr="0032379C" w:rsidRDefault="009C0339" w:rsidP="00665250">
            <w:pPr>
              <w:spacing w:line="240" w:lineRule="auto"/>
              <w:ind w:left="709" w:firstLine="0"/>
            </w:pPr>
            <w:r w:rsidRPr="0032379C">
              <w:t>61</w:t>
            </w:r>
          </w:p>
        </w:tc>
        <w:tc>
          <w:tcPr>
            <w:tcW w:w="1550" w:type="dxa"/>
            <w:vAlign w:val="center"/>
          </w:tcPr>
          <w:p w:rsidR="009C0339" w:rsidRPr="0032379C" w:rsidRDefault="009C0339" w:rsidP="00665250">
            <w:pPr>
              <w:spacing w:line="240" w:lineRule="auto"/>
              <w:ind w:left="709" w:firstLine="0"/>
              <w:rPr>
                <w:b/>
              </w:rPr>
            </w:pPr>
            <w:r w:rsidRPr="0032379C">
              <w:rPr>
                <w:b/>
              </w:rPr>
              <w:t>7%</w:t>
            </w:r>
          </w:p>
        </w:tc>
      </w:tr>
      <w:tr w:rsidR="009C0339" w:rsidRPr="0032379C" w:rsidTr="00052A80">
        <w:tc>
          <w:tcPr>
            <w:tcW w:w="5068" w:type="dxa"/>
          </w:tcPr>
          <w:p w:rsidR="009C0339" w:rsidRPr="0032379C" w:rsidRDefault="009C0339" w:rsidP="00665250">
            <w:pPr>
              <w:spacing w:line="240" w:lineRule="auto"/>
              <w:ind w:left="-142"/>
              <w:rPr>
                <w:szCs w:val="24"/>
              </w:rPr>
            </w:pPr>
            <w:r w:rsidRPr="0032379C">
              <w:rPr>
                <w:szCs w:val="24"/>
              </w:rPr>
              <w:t>Естественнонаучное направление</w:t>
            </w:r>
          </w:p>
        </w:tc>
        <w:tc>
          <w:tcPr>
            <w:tcW w:w="1595" w:type="dxa"/>
            <w:vAlign w:val="center"/>
          </w:tcPr>
          <w:p w:rsidR="009C0339" w:rsidRPr="0032379C" w:rsidRDefault="009C0339" w:rsidP="00665250">
            <w:pPr>
              <w:spacing w:line="240" w:lineRule="auto"/>
              <w:ind w:left="709" w:firstLine="0"/>
            </w:pPr>
            <w:r w:rsidRPr="0032379C">
              <w:t>3</w:t>
            </w:r>
          </w:p>
        </w:tc>
        <w:tc>
          <w:tcPr>
            <w:tcW w:w="1285" w:type="dxa"/>
            <w:vAlign w:val="center"/>
          </w:tcPr>
          <w:p w:rsidR="009C0339" w:rsidRPr="0032379C" w:rsidRDefault="009C0339" w:rsidP="00665250">
            <w:pPr>
              <w:spacing w:line="240" w:lineRule="auto"/>
              <w:ind w:left="709" w:firstLine="0"/>
            </w:pPr>
            <w:r w:rsidRPr="0032379C">
              <w:t>48</w:t>
            </w:r>
          </w:p>
        </w:tc>
        <w:tc>
          <w:tcPr>
            <w:tcW w:w="1550" w:type="dxa"/>
            <w:vAlign w:val="center"/>
          </w:tcPr>
          <w:p w:rsidR="009C0339" w:rsidRPr="0032379C" w:rsidRDefault="009C0339" w:rsidP="00665250">
            <w:pPr>
              <w:spacing w:line="240" w:lineRule="auto"/>
              <w:ind w:left="709" w:firstLine="0"/>
              <w:rPr>
                <w:b/>
              </w:rPr>
            </w:pPr>
            <w:r w:rsidRPr="0032379C">
              <w:rPr>
                <w:b/>
              </w:rPr>
              <w:t>5%</w:t>
            </w:r>
          </w:p>
        </w:tc>
      </w:tr>
      <w:tr w:rsidR="009C0339" w:rsidRPr="0032379C" w:rsidTr="00052A80">
        <w:tc>
          <w:tcPr>
            <w:tcW w:w="5068" w:type="dxa"/>
          </w:tcPr>
          <w:p w:rsidR="009C0339" w:rsidRPr="0032379C" w:rsidRDefault="009C0339" w:rsidP="00665250">
            <w:pPr>
              <w:spacing w:line="240" w:lineRule="auto"/>
              <w:ind w:left="-108"/>
              <w:rPr>
                <w:szCs w:val="24"/>
              </w:rPr>
            </w:pPr>
            <w:r w:rsidRPr="0032379C">
              <w:rPr>
                <w:szCs w:val="24"/>
              </w:rPr>
              <w:t>Физкультурно-спортивное направление</w:t>
            </w:r>
          </w:p>
        </w:tc>
        <w:tc>
          <w:tcPr>
            <w:tcW w:w="1595" w:type="dxa"/>
            <w:vAlign w:val="center"/>
          </w:tcPr>
          <w:p w:rsidR="009C0339" w:rsidRPr="0032379C" w:rsidRDefault="009C0339" w:rsidP="00665250">
            <w:pPr>
              <w:spacing w:line="240" w:lineRule="auto"/>
              <w:ind w:left="709" w:firstLine="0"/>
            </w:pPr>
            <w:r w:rsidRPr="0032379C">
              <w:t>28</w:t>
            </w:r>
          </w:p>
        </w:tc>
        <w:tc>
          <w:tcPr>
            <w:tcW w:w="1285" w:type="dxa"/>
            <w:vAlign w:val="center"/>
          </w:tcPr>
          <w:p w:rsidR="009C0339" w:rsidRPr="0032379C" w:rsidRDefault="009C0339" w:rsidP="00665250">
            <w:pPr>
              <w:spacing w:line="240" w:lineRule="auto"/>
              <w:ind w:left="709" w:firstLine="0"/>
            </w:pPr>
            <w:r w:rsidRPr="0032379C">
              <w:t>471</w:t>
            </w:r>
          </w:p>
        </w:tc>
        <w:tc>
          <w:tcPr>
            <w:tcW w:w="1550" w:type="dxa"/>
            <w:vAlign w:val="center"/>
          </w:tcPr>
          <w:p w:rsidR="009C0339" w:rsidRPr="0032379C" w:rsidRDefault="009C0339" w:rsidP="00665250">
            <w:pPr>
              <w:spacing w:line="240" w:lineRule="auto"/>
              <w:ind w:left="709" w:firstLine="0"/>
              <w:rPr>
                <w:b/>
              </w:rPr>
            </w:pPr>
            <w:r w:rsidRPr="0032379C">
              <w:rPr>
                <w:b/>
              </w:rPr>
              <w:t>52%</w:t>
            </w:r>
          </w:p>
        </w:tc>
      </w:tr>
      <w:tr w:rsidR="009C0339" w:rsidRPr="0032379C" w:rsidTr="00052A80">
        <w:tc>
          <w:tcPr>
            <w:tcW w:w="5068" w:type="dxa"/>
          </w:tcPr>
          <w:p w:rsidR="009C0339" w:rsidRPr="0032379C" w:rsidRDefault="009C0339" w:rsidP="00665250">
            <w:pPr>
              <w:spacing w:line="240" w:lineRule="auto"/>
              <w:ind w:left="-108"/>
              <w:rPr>
                <w:szCs w:val="24"/>
              </w:rPr>
            </w:pPr>
            <w:r w:rsidRPr="0032379C">
              <w:rPr>
                <w:szCs w:val="24"/>
              </w:rPr>
              <w:t>Социально-педагогическое</w:t>
            </w:r>
          </w:p>
        </w:tc>
        <w:tc>
          <w:tcPr>
            <w:tcW w:w="1595" w:type="dxa"/>
            <w:vAlign w:val="center"/>
          </w:tcPr>
          <w:p w:rsidR="009C0339" w:rsidRPr="0032379C" w:rsidRDefault="009C0339" w:rsidP="00665250">
            <w:pPr>
              <w:spacing w:line="240" w:lineRule="auto"/>
              <w:ind w:left="709" w:firstLine="0"/>
            </w:pPr>
            <w:r w:rsidRPr="0032379C">
              <w:t>3</w:t>
            </w:r>
          </w:p>
        </w:tc>
        <w:tc>
          <w:tcPr>
            <w:tcW w:w="1285" w:type="dxa"/>
            <w:vAlign w:val="center"/>
          </w:tcPr>
          <w:p w:rsidR="009C0339" w:rsidRPr="0032379C" w:rsidRDefault="009C0339" w:rsidP="00665250">
            <w:pPr>
              <w:spacing w:line="240" w:lineRule="auto"/>
              <w:ind w:left="709" w:firstLine="0"/>
            </w:pPr>
            <w:r w:rsidRPr="0032379C">
              <w:t>45</w:t>
            </w:r>
          </w:p>
        </w:tc>
        <w:tc>
          <w:tcPr>
            <w:tcW w:w="1550" w:type="dxa"/>
            <w:vAlign w:val="center"/>
          </w:tcPr>
          <w:p w:rsidR="009C0339" w:rsidRPr="0032379C" w:rsidRDefault="006313BD" w:rsidP="00665250">
            <w:pPr>
              <w:spacing w:line="240" w:lineRule="auto"/>
              <w:ind w:left="709" w:firstLine="0"/>
              <w:rPr>
                <w:b/>
              </w:rPr>
            </w:pPr>
            <w:r w:rsidRPr="0032379C">
              <w:rPr>
                <w:b/>
              </w:rPr>
              <w:t>5</w:t>
            </w:r>
            <w:r w:rsidR="009C0339" w:rsidRPr="0032379C">
              <w:rPr>
                <w:b/>
              </w:rPr>
              <w:t>%</w:t>
            </w:r>
          </w:p>
        </w:tc>
      </w:tr>
    </w:tbl>
    <w:p w:rsidR="009C0339" w:rsidRPr="0032379C" w:rsidRDefault="009C0339" w:rsidP="00665250">
      <w:pPr>
        <w:spacing w:line="240" w:lineRule="auto"/>
        <w:rPr>
          <w:rStyle w:val="a9"/>
          <w:rFonts w:eastAsia="Calibri"/>
          <w:color w:val="auto"/>
          <w:sz w:val="28"/>
          <w:szCs w:val="28"/>
        </w:rPr>
      </w:pPr>
      <w:r w:rsidRPr="0032379C">
        <w:rPr>
          <w:rStyle w:val="a9"/>
          <w:rFonts w:eastAsia="Calibri"/>
          <w:color w:val="auto"/>
          <w:sz w:val="28"/>
          <w:szCs w:val="28"/>
        </w:rPr>
        <w:t>Доля детей с ограниченными возможностями здоровья, занятых дополнительным образованием, составила 2,6%, детей-инвалидов – 0 %.</w:t>
      </w:r>
    </w:p>
    <w:p w:rsidR="009C0339" w:rsidRPr="0032379C" w:rsidRDefault="009C0339" w:rsidP="00665250">
      <w:pPr>
        <w:spacing w:line="240" w:lineRule="auto"/>
        <w:rPr>
          <w:sz w:val="28"/>
          <w:szCs w:val="28"/>
        </w:rPr>
      </w:pPr>
    </w:p>
    <w:p w:rsidR="009C0339" w:rsidRPr="0032379C" w:rsidRDefault="009C0339" w:rsidP="00665250">
      <w:pPr>
        <w:pStyle w:val="4"/>
        <w:spacing w:before="0" w:line="240" w:lineRule="auto"/>
        <w:rPr>
          <w:sz w:val="28"/>
          <w:szCs w:val="28"/>
        </w:rPr>
      </w:pPr>
      <w:r w:rsidRPr="0032379C">
        <w:rPr>
          <w:sz w:val="28"/>
          <w:szCs w:val="28"/>
        </w:rPr>
        <w:t>Кадровое обеспечение</w:t>
      </w:r>
    </w:p>
    <w:p w:rsidR="009C0339" w:rsidRPr="0032379C" w:rsidRDefault="009C0339" w:rsidP="00665250">
      <w:pPr>
        <w:spacing w:line="240" w:lineRule="auto"/>
        <w:rPr>
          <w:sz w:val="28"/>
          <w:szCs w:val="28"/>
        </w:rPr>
      </w:pPr>
      <w:r w:rsidRPr="0032379C">
        <w:rPr>
          <w:sz w:val="28"/>
          <w:szCs w:val="28"/>
        </w:rPr>
        <w:t>Численность работников учреждений дополнительного образования</w:t>
      </w:r>
      <w:r w:rsidR="00052A80" w:rsidRPr="0032379C">
        <w:rPr>
          <w:sz w:val="28"/>
          <w:szCs w:val="28"/>
        </w:rPr>
        <w:t>:</w:t>
      </w:r>
      <w:r w:rsidRPr="0032379C">
        <w:rPr>
          <w:sz w:val="28"/>
          <w:szCs w:val="28"/>
        </w:rPr>
        <w:t xml:space="preserve"> 16 сотрудников являются основными сотрудниками  учреждений, кроме того, на базе общеобразовательных учреждений (школ и детских садов)  трудятся еще 22 педагога. Штат сотрудников учреждений дополнительного образования детей укомплектован на 100 процентов. </w:t>
      </w:r>
      <w:r w:rsidR="00052A80" w:rsidRPr="0032379C">
        <w:rPr>
          <w:sz w:val="28"/>
          <w:szCs w:val="28"/>
        </w:rPr>
        <w:t>68,8%</w:t>
      </w:r>
      <w:r w:rsidRPr="0032379C">
        <w:rPr>
          <w:sz w:val="28"/>
          <w:szCs w:val="28"/>
        </w:rPr>
        <w:t xml:space="preserve"> педагогов имеют первую и высшую квалификационные категории. </w:t>
      </w:r>
      <w:r w:rsidR="00052A80" w:rsidRPr="0032379C">
        <w:rPr>
          <w:sz w:val="28"/>
          <w:szCs w:val="28"/>
        </w:rPr>
        <w:t>68,8%</w:t>
      </w:r>
      <w:r w:rsidRPr="0032379C">
        <w:rPr>
          <w:sz w:val="28"/>
          <w:szCs w:val="28"/>
        </w:rPr>
        <w:t xml:space="preserve">  имеют высшее педагогическое образование.</w:t>
      </w:r>
    </w:p>
    <w:p w:rsidR="009C0339" w:rsidRPr="0032379C" w:rsidRDefault="009C0339" w:rsidP="00665250">
      <w:pPr>
        <w:spacing w:line="240" w:lineRule="auto"/>
        <w:rPr>
          <w:sz w:val="28"/>
          <w:szCs w:val="28"/>
        </w:rPr>
      </w:pPr>
    </w:p>
    <w:p w:rsidR="009C0339" w:rsidRPr="0032379C" w:rsidRDefault="009C0339" w:rsidP="00665250">
      <w:pPr>
        <w:pStyle w:val="4"/>
        <w:spacing w:before="0" w:line="240" w:lineRule="auto"/>
        <w:rPr>
          <w:sz w:val="28"/>
          <w:szCs w:val="28"/>
        </w:rPr>
      </w:pPr>
      <w:r w:rsidRPr="0032379C">
        <w:rPr>
          <w:sz w:val="28"/>
          <w:szCs w:val="28"/>
        </w:rPr>
        <w:t>Сеть образовательных организаций</w:t>
      </w:r>
    </w:p>
    <w:p w:rsidR="009C0339" w:rsidRPr="0032379C" w:rsidRDefault="009C0339" w:rsidP="00665250">
      <w:pPr>
        <w:spacing w:line="240" w:lineRule="auto"/>
        <w:ind w:left="-142"/>
        <w:rPr>
          <w:sz w:val="28"/>
          <w:szCs w:val="28"/>
        </w:rPr>
      </w:pPr>
      <w:r w:rsidRPr="0032379C">
        <w:rPr>
          <w:sz w:val="28"/>
          <w:szCs w:val="28"/>
        </w:rPr>
        <w:t>На территории Чистоозерного района неизменно функционируют два учреждения дополнительного образ</w:t>
      </w:r>
      <w:r w:rsidR="00ED25A9">
        <w:rPr>
          <w:sz w:val="28"/>
          <w:szCs w:val="28"/>
        </w:rPr>
        <w:t>ования: МАОУ ДО ДЮСШ и МК</w:t>
      </w:r>
      <w:r w:rsidRPr="0032379C">
        <w:rPr>
          <w:sz w:val="28"/>
          <w:szCs w:val="28"/>
        </w:rPr>
        <w:t xml:space="preserve">ОУ ДО  ДДТ. </w:t>
      </w:r>
    </w:p>
    <w:p w:rsidR="009C0339" w:rsidRPr="0032379C" w:rsidRDefault="009C0339" w:rsidP="00665250">
      <w:pPr>
        <w:spacing w:line="240" w:lineRule="auto"/>
        <w:ind w:firstLine="851"/>
        <w:rPr>
          <w:sz w:val="28"/>
          <w:szCs w:val="28"/>
        </w:rPr>
      </w:pPr>
      <w:r w:rsidRPr="0032379C">
        <w:rPr>
          <w:sz w:val="28"/>
          <w:szCs w:val="28"/>
        </w:rPr>
        <w:t xml:space="preserve">Фактически занятия творческих объединений проходят на базе Дома детского творчества, а так же на базе общеобразовательных школ: ЧСОШ№1, ЧСОШ№2, ЧСОШ№3, Павловская СОШ, Троицкой СОШ, Новокулындинской СОШ, Елизаветинской СОШ, Шипицинской СОШ;  детских садов: «Ивушка», «Светлячок», с которыми заключены договоры о безвозмездной аренде помещений. Занятия МАОУ ДО ДЮСШ проводятся  на базе </w:t>
      </w:r>
      <w:r w:rsidR="00ED25A9" w:rsidRPr="0032379C">
        <w:rPr>
          <w:sz w:val="28"/>
          <w:szCs w:val="28"/>
        </w:rPr>
        <w:t>МАОУ ДО ДЮСШ</w:t>
      </w:r>
      <w:r w:rsidRPr="0032379C">
        <w:rPr>
          <w:sz w:val="28"/>
          <w:szCs w:val="28"/>
        </w:rPr>
        <w:t>, ЧСОШ№1, ЧСОШ№2, ЧСОШ№3, Журавской СОШ,  Павловской СОШ, Табулгинской СОШ, с которыми заключены договоры о безвозмездной аренде помещений.</w:t>
      </w:r>
    </w:p>
    <w:p w:rsidR="009C0339" w:rsidRPr="0032379C" w:rsidRDefault="009C0339" w:rsidP="00665250">
      <w:pPr>
        <w:spacing w:line="240" w:lineRule="auto"/>
        <w:rPr>
          <w:sz w:val="28"/>
          <w:szCs w:val="28"/>
        </w:rPr>
      </w:pPr>
    </w:p>
    <w:p w:rsidR="009C0339" w:rsidRPr="0032379C" w:rsidRDefault="009C0339" w:rsidP="00665250">
      <w:pPr>
        <w:pStyle w:val="4"/>
        <w:spacing w:before="0" w:line="240" w:lineRule="auto"/>
        <w:rPr>
          <w:sz w:val="28"/>
          <w:szCs w:val="28"/>
        </w:rPr>
      </w:pPr>
      <w:r w:rsidRPr="0032379C">
        <w:rPr>
          <w:sz w:val="28"/>
          <w:szCs w:val="28"/>
        </w:rPr>
        <w:t xml:space="preserve">Материально-техническое и информационное обеспечение </w:t>
      </w:r>
    </w:p>
    <w:p w:rsidR="009C0339" w:rsidRPr="0032379C" w:rsidRDefault="009C0339" w:rsidP="00665250">
      <w:pPr>
        <w:pStyle w:val="aff1"/>
        <w:rPr>
          <w:rStyle w:val="a9"/>
          <w:rFonts w:eastAsia="Calibri"/>
          <w:color w:val="auto"/>
          <w:sz w:val="28"/>
        </w:rPr>
      </w:pPr>
      <w:r w:rsidRPr="0032379C">
        <w:rPr>
          <w:rStyle w:val="a9"/>
          <w:rFonts w:eastAsia="Calibri"/>
          <w:color w:val="auto"/>
          <w:sz w:val="28"/>
        </w:rPr>
        <w:t xml:space="preserve">Материально-техническое оснащение учреждений дополнительного образования позволяет реализовывать учебные программы в полном объеме. Оба учреждения не имеют собственных помещений или помещений на праве оперативного управления. Они ежегодно заключают договоры на безвозмездное пользование нежилыми помещениями, в том числе с образовательными учреждениями, на базе которых реализуются программы дополнительного образования детей. </w:t>
      </w:r>
    </w:p>
    <w:p w:rsidR="009C0339" w:rsidRPr="0032379C" w:rsidRDefault="009C0339" w:rsidP="00665250">
      <w:pPr>
        <w:pStyle w:val="aff1"/>
      </w:pPr>
      <w:r w:rsidRPr="0032379C">
        <w:rPr>
          <w:rStyle w:val="a9"/>
          <w:rFonts w:eastAsia="Calibri"/>
          <w:color w:val="auto"/>
          <w:sz w:val="28"/>
        </w:rPr>
        <w:t>Для работы в объединениях технического творчества есть необходимое количество компьютерной техники, а также комплектов лего-роботов.</w:t>
      </w:r>
    </w:p>
    <w:p w:rsidR="009C0339" w:rsidRPr="0032379C" w:rsidRDefault="009C0339" w:rsidP="00665250">
      <w:pPr>
        <w:spacing w:line="240" w:lineRule="auto"/>
        <w:rPr>
          <w:sz w:val="28"/>
          <w:szCs w:val="28"/>
        </w:rPr>
      </w:pPr>
    </w:p>
    <w:p w:rsidR="009C0339" w:rsidRPr="0032379C" w:rsidRDefault="009C0339" w:rsidP="00665250">
      <w:pPr>
        <w:spacing w:line="240" w:lineRule="auto"/>
        <w:ind w:firstLine="708"/>
        <w:rPr>
          <w:i/>
          <w:sz w:val="28"/>
          <w:szCs w:val="28"/>
          <w:u w:val="single"/>
        </w:rPr>
      </w:pPr>
      <w:r w:rsidRPr="0032379C">
        <w:rPr>
          <w:i/>
          <w:sz w:val="28"/>
          <w:szCs w:val="28"/>
          <w:u w:val="single"/>
        </w:rPr>
        <w:t>Учебные и внеучебные достижения</w:t>
      </w:r>
    </w:p>
    <w:p w:rsidR="009C0339" w:rsidRPr="0032379C" w:rsidRDefault="009C0339" w:rsidP="00D95EF4">
      <w:pPr>
        <w:spacing w:line="240" w:lineRule="auto"/>
        <w:ind w:firstLine="708"/>
        <w:rPr>
          <w:sz w:val="28"/>
          <w:szCs w:val="28"/>
        </w:rPr>
      </w:pPr>
      <w:r w:rsidRPr="0032379C">
        <w:rPr>
          <w:sz w:val="28"/>
          <w:szCs w:val="28"/>
        </w:rPr>
        <w:t>Прослеживается положительная динамика результатов достижений учащихся образовательных учреждений, воспитанников Дома детского творчества  и Детско-юношеской спортивной школы в массовых мероприятиях.</w:t>
      </w:r>
    </w:p>
    <w:p w:rsidR="009C0339" w:rsidRPr="0032379C" w:rsidRDefault="00ED25A9" w:rsidP="00D95EF4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МК</w:t>
      </w:r>
      <w:r w:rsidR="009C0339" w:rsidRPr="0032379C">
        <w:rPr>
          <w:sz w:val="28"/>
          <w:szCs w:val="28"/>
        </w:rPr>
        <w:t>ОУ ДО ДДТ:</w:t>
      </w:r>
    </w:p>
    <w:p w:rsidR="009C0339" w:rsidRPr="0032379C" w:rsidRDefault="009C0339" w:rsidP="00D95EF4">
      <w:pPr>
        <w:spacing w:line="240" w:lineRule="auto"/>
        <w:ind w:firstLine="0"/>
        <w:rPr>
          <w:sz w:val="28"/>
          <w:szCs w:val="28"/>
        </w:rPr>
      </w:pPr>
      <w:r w:rsidRPr="0032379C">
        <w:rPr>
          <w:sz w:val="28"/>
          <w:szCs w:val="28"/>
        </w:rPr>
        <w:t xml:space="preserve">        Межрегиональная конференция исследовательских работ «Горизонты открытий» - Лауреат Некрышева София;</w:t>
      </w:r>
    </w:p>
    <w:p w:rsidR="009C0339" w:rsidRPr="0032379C" w:rsidRDefault="009C0339" w:rsidP="00D95EF4">
      <w:pPr>
        <w:spacing w:line="240" w:lineRule="auto"/>
        <w:ind w:firstLine="0"/>
        <w:rPr>
          <w:sz w:val="28"/>
          <w:szCs w:val="28"/>
        </w:rPr>
      </w:pPr>
      <w:r w:rsidRPr="0032379C">
        <w:rPr>
          <w:sz w:val="28"/>
          <w:szCs w:val="28"/>
        </w:rPr>
        <w:t xml:space="preserve">      Областной тур Всероссийского конкурса исследовательских работ учащихся «Отечество»</w:t>
      </w:r>
      <w:r w:rsidRPr="0032379C">
        <w:t xml:space="preserve"> - </w:t>
      </w:r>
      <w:r w:rsidRPr="0032379C">
        <w:rPr>
          <w:sz w:val="28"/>
          <w:szCs w:val="28"/>
        </w:rPr>
        <w:t>диплом 1 степени Некрышева София;</w:t>
      </w:r>
    </w:p>
    <w:p w:rsidR="009C0339" w:rsidRPr="0032379C" w:rsidRDefault="009C0339" w:rsidP="00D95EF4">
      <w:pPr>
        <w:spacing w:line="240" w:lineRule="auto"/>
        <w:ind w:firstLine="0"/>
        <w:rPr>
          <w:sz w:val="28"/>
          <w:szCs w:val="28"/>
        </w:rPr>
      </w:pPr>
      <w:r w:rsidRPr="0032379C">
        <w:rPr>
          <w:sz w:val="28"/>
          <w:szCs w:val="28"/>
        </w:rPr>
        <w:t xml:space="preserve">      Участие в областной профильной смене «Ступени» -</w:t>
      </w:r>
      <w:r w:rsidRPr="0032379C">
        <w:t xml:space="preserve"> </w:t>
      </w:r>
      <w:r w:rsidRPr="0032379C">
        <w:rPr>
          <w:sz w:val="28"/>
          <w:szCs w:val="28"/>
        </w:rPr>
        <w:t xml:space="preserve">диплом 1 степени </w:t>
      </w:r>
    </w:p>
    <w:p w:rsidR="009C0339" w:rsidRPr="0032379C" w:rsidRDefault="009C0339" w:rsidP="00D95EF4">
      <w:pPr>
        <w:spacing w:line="240" w:lineRule="auto"/>
        <w:ind w:firstLine="0"/>
        <w:rPr>
          <w:sz w:val="28"/>
          <w:szCs w:val="28"/>
        </w:rPr>
      </w:pPr>
      <w:r w:rsidRPr="0032379C">
        <w:rPr>
          <w:sz w:val="28"/>
          <w:szCs w:val="28"/>
        </w:rPr>
        <w:t>Некрышева София;</w:t>
      </w:r>
    </w:p>
    <w:p w:rsidR="009C0339" w:rsidRPr="0032379C" w:rsidRDefault="009C0339" w:rsidP="00665250">
      <w:pPr>
        <w:spacing w:line="240" w:lineRule="auto"/>
        <w:ind w:firstLine="0"/>
        <w:rPr>
          <w:sz w:val="28"/>
          <w:szCs w:val="28"/>
        </w:rPr>
      </w:pPr>
      <w:r w:rsidRPr="0032379C">
        <w:rPr>
          <w:sz w:val="28"/>
          <w:szCs w:val="28"/>
        </w:rPr>
        <w:lastRenderedPageBreak/>
        <w:t xml:space="preserve">      Шахматный турнир "Белая ладья"</w:t>
      </w:r>
      <w:r w:rsidR="00ED25A9">
        <w:rPr>
          <w:sz w:val="28"/>
          <w:szCs w:val="28"/>
        </w:rPr>
        <w:t xml:space="preserve"> </w:t>
      </w:r>
      <w:r w:rsidRPr="0032379C">
        <w:rPr>
          <w:sz w:val="28"/>
          <w:szCs w:val="28"/>
        </w:rPr>
        <w:t>в г.</w:t>
      </w:r>
      <w:r w:rsidR="00ED25A9">
        <w:rPr>
          <w:sz w:val="28"/>
          <w:szCs w:val="28"/>
        </w:rPr>
        <w:t xml:space="preserve"> </w:t>
      </w:r>
      <w:r w:rsidRPr="0032379C">
        <w:rPr>
          <w:sz w:val="28"/>
          <w:szCs w:val="28"/>
        </w:rPr>
        <w:t>Новосибирске – 1 место;</w:t>
      </w:r>
    </w:p>
    <w:p w:rsidR="009C0339" w:rsidRPr="0032379C" w:rsidRDefault="009C0339" w:rsidP="00665250">
      <w:pPr>
        <w:spacing w:line="240" w:lineRule="auto"/>
        <w:ind w:firstLine="0"/>
        <w:rPr>
          <w:sz w:val="28"/>
          <w:szCs w:val="28"/>
        </w:rPr>
      </w:pPr>
      <w:r w:rsidRPr="0032379C">
        <w:rPr>
          <w:sz w:val="28"/>
          <w:szCs w:val="28"/>
        </w:rPr>
        <w:t xml:space="preserve">      Областной тур Всероссийского конкурса - «Рождественский фейерверк – 2020»</w:t>
      </w:r>
      <w:r w:rsidRPr="0032379C">
        <w:t xml:space="preserve"> </w:t>
      </w:r>
      <w:r w:rsidRPr="0032379C">
        <w:rPr>
          <w:sz w:val="28"/>
          <w:szCs w:val="28"/>
        </w:rPr>
        <w:t>Диплом  I степени (Чигир Сергей).</w:t>
      </w:r>
    </w:p>
    <w:p w:rsidR="00665250" w:rsidRDefault="00665250" w:rsidP="00665250">
      <w:pPr>
        <w:pStyle w:val="4"/>
        <w:spacing w:before="0" w:line="240" w:lineRule="auto"/>
        <w:rPr>
          <w:rFonts w:eastAsia="Calibri"/>
          <w:b/>
          <w:i w:val="0"/>
          <w:iCs w:val="0"/>
          <w:sz w:val="28"/>
          <w:szCs w:val="28"/>
          <w:u w:val="none"/>
          <w:shd w:val="clear" w:color="auto" w:fill="FFFFFF"/>
        </w:rPr>
      </w:pPr>
    </w:p>
    <w:p w:rsidR="009C0339" w:rsidRPr="0032379C" w:rsidRDefault="009C0339" w:rsidP="00665250">
      <w:pPr>
        <w:pStyle w:val="4"/>
        <w:spacing w:before="0" w:line="240" w:lineRule="auto"/>
        <w:rPr>
          <w:rFonts w:eastAsia="Calibri"/>
          <w:b/>
          <w:i w:val="0"/>
          <w:iCs w:val="0"/>
          <w:sz w:val="28"/>
          <w:szCs w:val="28"/>
          <w:u w:val="none"/>
          <w:shd w:val="clear" w:color="auto" w:fill="FFFFFF"/>
        </w:rPr>
      </w:pPr>
      <w:r w:rsidRPr="0032379C">
        <w:rPr>
          <w:rFonts w:eastAsia="Calibri"/>
          <w:b/>
          <w:i w:val="0"/>
          <w:iCs w:val="0"/>
          <w:sz w:val="28"/>
          <w:szCs w:val="28"/>
          <w:u w:val="none"/>
          <w:shd w:val="clear" w:color="auto" w:fill="FFFFFF"/>
        </w:rPr>
        <w:t>МАОУ ДО ДЮСШ:</w:t>
      </w:r>
    </w:p>
    <w:p w:rsidR="009C0339" w:rsidRPr="0032379C" w:rsidRDefault="009C0339" w:rsidP="00665250">
      <w:pPr>
        <w:pStyle w:val="4"/>
        <w:spacing w:before="0" w:line="240" w:lineRule="auto"/>
        <w:rPr>
          <w:rFonts w:eastAsia="Calibri"/>
          <w:i w:val="0"/>
          <w:iCs w:val="0"/>
          <w:sz w:val="28"/>
          <w:szCs w:val="28"/>
          <w:u w:val="none"/>
          <w:shd w:val="clear" w:color="auto" w:fill="FFFFFF"/>
        </w:rPr>
      </w:pPr>
      <w:r w:rsidRPr="0032379C">
        <w:rPr>
          <w:rFonts w:eastAsia="Calibri"/>
          <w:i w:val="0"/>
          <w:iCs w:val="0"/>
          <w:sz w:val="28"/>
          <w:szCs w:val="28"/>
          <w:u w:val="none"/>
          <w:shd w:val="clear" w:color="auto" w:fill="FFFFFF"/>
        </w:rPr>
        <w:t>Областные зональные  соревнования по мини-футболу (футзалу) среди команд общеобразовательных школ  в 2019-2020 гг. (в рамках Общероссийского проекта «Мини-футбол в школу») 2006-2007 годов  рождения – 1 место;</w:t>
      </w:r>
    </w:p>
    <w:p w:rsidR="009C0339" w:rsidRPr="0032379C" w:rsidRDefault="009C0339" w:rsidP="00665250">
      <w:pPr>
        <w:pStyle w:val="4"/>
        <w:spacing w:before="0" w:line="240" w:lineRule="auto"/>
        <w:rPr>
          <w:rFonts w:eastAsia="Calibri"/>
          <w:i w:val="0"/>
          <w:iCs w:val="0"/>
          <w:sz w:val="28"/>
          <w:szCs w:val="28"/>
          <w:u w:val="none"/>
          <w:shd w:val="clear" w:color="auto" w:fill="FFFFFF"/>
        </w:rPr>
      </w:pPr>
      <w:r w:rsidRPr="0032379C">
        <w:rPr>
          <w:rFonts w:eastAsia="Calibri"/>
          <w:i w:val="0"/>
          <w:iCs w:val="0"/>
          <w:sz w:val="28"/>
          <w:szCs w:val="28"/>
          <w:u w:val="none"/>
          <w:shd w:val="clear" w:color="auto" w:fill="FFFFFF"/>
        </w:rPr>
        <w:t>Областные зональные соревнования по мини-футболу (футзалу) среди команд общеобразовательных школ  в 2019-2020 гг. (в рамках Общероссийского проекта «Мини-футбол в школу»)  юноши 2008-2009 годов рождения  – 1 место;</w:t>
      </w:r>
    </w:p>
    <w:p w:rsidR="009C0339" w:rsidRPr="0032379C" w:rsidRDefault="009C0339" w:rsidP="00665250">
      <w:pPr>
        <w:pStyle w:val="4"/>
        <w:spacing w:before="0" w:line="240" w:lineRule="auto"/>
        <w:rPr>
          <w:rFonts w:eastAsia="Calibri"/>
          <w:i w:val="0"/>
          <w:iCs w:val="0"/>
          <w:sz w:val="28"/>
          <w:szCs w:val="28"/>
          <w:u w:val="none"/>
          <w:shd w:val="clear" w:color="auto" w:fill="FFFFFF"/>
        </w:rPr>
      </w:pPr>
      <w:r w:rsidRPr="0032379C">
        <w:rPr>
          <w:rFonts w:eastAsia="Calibri"/>
          <w:i w:val="0"/>
          <w:iCs w:val="0"/>
          <w:sz w:val="28"/>
          <w:szCs w:val="28"/>
          <w:u w:val="none"/>
          <w:shd w:val="clear" w:color="auto" w:fill="FFFFFF"/>
        </w:rPr>
        <w:t>Зона Сибирского Федерального округа «Мини-футбол в школу» возрастные группы: девочки 2004-2005г.р.</w:t>
      </w:r>
      <w:r w:rsidR="00ED25A9">
        <w:rPr>
          <w:rFonts w:eastAsia="Calibri"/>
          <w:i w:val="0"/>
          <w:iCs w:val="0"/>
          <w:sz w:val="28"/>
          <w:szCs w:val="28"/>
          <w:u w:val="none"/>
          <w:shd w:val="clear" w:color="auto" w:fill="FFFFFF"/>
        </w:rPr>
        <w:t xml:space="preserve"> </w:t>
      </w:r>
      <w:r w:rsidRPr="0032379C">
        <w:rPr>
          <w:rFonts w:eastAsia="Calibri"/>
          <w:i w:val="0"/>
          <w:iCs w:val="0"/>
          <w:sz w:val="28"/>
          <w:szCs w:val="28"/>
          <w:u w:val="none"/>
          <w:shd w:val="clear" w:color="auto" w:fill="FFFFFF"/>
        </w:rPr>
        <w:t>- 1 место;</w:t>
      </w:r>
    </w:p>
    <w:p w:rsidR="009C0339" w:rsidRPr="0032379C" w:rsidRDefault="009C0339" w:rsidP="00665250">
      <w:pPr>
        <w:spacing w:line="240" w:lineRule="auto"/>
        <w:rPr>
          <w:sz w:val="28"/>
          <w:szCs w:val="28"/>
        </w:rPr>
      </w:pPr>
      <w:r w:rsidRPr="0032379C">
        <w:rPr>
          <w:sz w:val="28"/>
          <w:szCs w:val="28"/>
        </w:rPr>
        <w:t>Чемпионат области по футболу среди мужских команд  - 1 место.</w:t>
      </w:r>
    </w:p>
    <w:p w:rsidR="009C0339" w:rsidRPr="0032379C" w:rsidRDefault="009C0339" w:rsidP="00665250">
      <w:pPr>
        <w:pStyle w:val="4"/>
        <w:spacing w:before="0" w:line="240" w:lineRule="auto"/>
        <w:rPr>
          <w:sz w:val="28"/>
          <w:szCs w:val="28"/>
        </w:rPr>
      </w:pPr>
      <w:r w:rsidRPr="0032379C">
        <w:rPr>
          <w:sz w:val="28"/>
          <w:szCs w:val="28"/>
        </w:rPr>
        <w:t>Выводы</w:t>
      </w:r>
    </w:p>
    <w:p w:rsidR="009C0339" w:rsidRPr="0032379C" w:rsidRDefault="009C0339" w:rsidP="00665250">
      <w:pPr>
        <w:spacing w:line="240" w:lineRule="auto"/>
        <w:rPr>
          <w:sz w:val="28"/>
          <w:szCs w:val="28"/>
          <w:shd w:val="clear" w:color="auto" w:fill="FFFFFF"/>
          <w:lang w:eastAsia="ru-RU"/>
        </w:rPr>
      </w:pPr>
      <w:r w:rsidRPr="0032379C">
        <w:rPr>
          <w:rStyle w:val="a9"/>
          <w:rFonts w:eastAsia="Calibri"/>
          <w:color w:val="auto"/>
          <w:sz w:val="28"/>
          <w:szCs w:val="28"/>
          <w:shd w:val="clear" w:color="auto" w:fill="FFFFFF"/>
        </w:rPr>
        <w:t>В целом система дополнительного образован</w:t>
      </w:r>
      <w:r w:rsidR="00ED25A9">
        <w:rPr>
          <w:rStyle w:val="a9"/>
          <w:rFonts w:eastAsia="Calibri"/>
          <w:color w:val="auto"/>
          <w:sz w:val="28"/>
          <w:szCs w:val="28"/>
          <w:shd w:val="clear" w:color="auto" w:fill="FFFFFF"/>
        </w:rPr>
        <w:t xml:space="preserve">  </w:t>
      </w:r>
      <w:r w:rsidRPr="0032379C">
        <w:rPr>
          <w:rStyle w:val="a9"/>
          <w:rFonts w:eastAsia="Calibri"/>
          <w:color w:val="auto"/>
          <w:sz w:val="28"/>
          <w:szCs w:val="28"/>
          <w:shd w:val="clear" w:color="auto" w:fill="FFFFFF"/>
        </w:rPr>
        <w:t xml:space="preserve">ия  позволяет привлечь к занятиям в учреждениях дополнительного образования как можно большее количество детей, в том числе и детей из неблагополучных семей. Занятость детей во внеурочное время позволила  снизить количество детей, состоящих на внутришкольном учете, а также на учете в РОВД. В отчете указаны только сведения о занятости детей в двух учреждениях дополнительного образования. Но ребята занимаются кроме этого в кружках и секциях общеобразовательных учреждений, а также в культурно-досуговых центрах на селе и в поселке, посещают музей и библиотеки, детскую школу искусств. Один ребенок может посещать сразу несколько объединений и секций, с учетом повторной занятости учащихся охват дополнительным образованием составляет 94 процентов.  </w:t>
      </w:r>
    </w:p>
    <w:p w:rsidR="00D96B67" w:rsidRPr="0032379C" w:rsidRDefault="00D96B67" w:rsidP="00665250">
      <w:pPr>
        <w:spacing w:line="240" w:lineRule="auto"/>
        <w:rPr>
          <w:sz w:val="28"/>
          <w:szCs w:val="28"/>
        </w:rPr>
      </w:pPr>
    </w:p>
    <w:p w:rsidR="00414C50" w:rsidRPr="0032379C" w:rsidRDefault="00414C50" w:rsidP="00665250">
      <w:pPr>
        <w:pStyle w:val="3"/>
        <w:rPr>
          <w:color w:val="auto"/>
        </w:rPr>
      </w:pPr>
      <w:bookmarkStart w:id="43" w:name="_Toc496860524"/>
      <w:bookmarkStart w:id="44" w:name="_Toc495357536"/>
      <w:bookmarkStart w:id="45" w:name="_Toc495386376"/>
      <w:r w:rsidRPr="0032379C">
        <w:rPr>
          <w:color w:val="auto"/>
        </w:rPr>
        <w:t>2.4. Сведения о развитии дополнительного профессионального образования</w:t>
      </w:r>
      <w:bookmarkEnd w:id="43"/>
    </w:p>
    <w:p w:rsidR="00DD2579" w:rsidRPr="0032379C" w:rsidRDefault="00DD2579" w:rsidP="00665250">
      <w:pPr>
        <w:spacing w:line="240" w:lineRule="auto"/>
      </w:pPr>
    </w:p>
    <w:p w:rsidR="00414C50" w:rsidRPr="0032379C" w:rsidRDefault="00414C50" w:rsidP="00665250">
      <w:pPr>
        <w:pStyle w:val="4"/>
        <w:spacing w:before="0" w:line="240" w:lineRule="auto"/>
        <w:rPr>
          <w:sz w:val="28"/>
          <w:szCs w:val="28"/>
        </w:rPr>
      </w:pPr>
      <w:r w:rsidRPr="0032379C">
        <w:rPr>
          <w:sz w:val="28"/>
          <w:szCs w:val="28"/>
        </w:rPr>
        <w:t>Контингент</w:t>
      </w:r>
    </w:p>
    <w:p w:rsidR="00C73D37" w:rsidRPr="0032379C" w:rsidRDefault="00414C50" w:rsidP="00665250">
      <w:pPr>
        <w:pStyle w:val="aff1"/>
      </w:pPr>
      <w:r w:rsidRPr="0032379C">
        <w:rPr>
          <w:rStyle w:val="a9"/>
          <w:rFonts w:eastAsia="Calibri"/>
          <w:color w:val="auto"/>
          <w:sz w:val="28"/>
        </w:rPr>
        <w:t>Муниципальным казенным образовательным учреждением дополнительного профессионального образования «Информационно-методический центр» Чистоозерного района 16 июня 2016 года получена лицензия на осуществление образовательной деятельности, подвид: дополнительное профессиональное образование. МКОУ ДПО «ИМЦ» реализует в своей образовательной деятельности программу дополнительного профессионального образования «Информационно-коммуникационные технологии в деятельности педагога».  В 201</w:t>
      </w:r>
      <w:r w:rsidR="0073419E" w:rsidRPr="0032379C">
        <w:rPr>
          <w:rStyle w:val="a9"/>
          <w:rFonts w:eastAsia="Calibri"/>
          <w:color w:val="auto"/>
          <w:sz w:val="28"/>
        </w:rPr>
        <w:t>9</w:t>
      </w:r>
      <w:r w:rsidRPr="0032379C">
        <w:rPr>
          <w:rStyle w:val="a9"/>
          <w:rFonts w:eastAsia="Calibri"/>
          <w:color w:val="auto"/>
          <w:sz w:val="28"/>
        </w:rPr>
        <w:t xml:space="preserve"> году </w:t>
      </w:r>
      <w:r w:rsidR="0092741D" w:rsidRPr="0032379C">
        <w:rPr>
          <w:rStyle w:val="a9"/>
          <w:rFonts w:eastAsia="Calibri"/>
          <w:color w:val="auto"/>
          <w:sz w:val="28"/>
        </w:rPr>
        <w:t>продолжилось</w:t>
      </w:r>
      <w:r w:rsidRPr="0032379C">
        <w:rPr>
          <w:rStyle w:val="a9"/>
          <w:rFonts w:eastAsia="Calibri"/>
          <w:color w:val="auto"/>
          <w:sz w:val="28"/>
        </w:rPr>
        <w:t xml:space="preserve"> обучение педагогов района по </w:t>
      </w:r>
      <w:r w:rsidR="0092741D" w:rsidRPr="0032379C">
        <w:rPr>
          <w:rStyle w:val="a9"/>
          <w:rFonts w:eastAsia="Calibri"/>
          <w:color w:val="auto"/>
          <w:sz w:val="28"/>
        </w:rPr>
        <w:t>данной программе. Было обучено 3</w:t>
      </w:r>
      <w:r w:rsidRPr="0032379C">
        <w:rPr>
          <w:rStyle w:val="a9"/>
          <w:rFonts w:eastAsia="Calibri"/>
          <w:color w:val="auto"/>
          <w:sz w:val="28"/>
        </w:rPr>
        <w:t xml:space="preserve"> группы по 10 человек. Таким образом, удельный вес численности педагогических работников, прошедших обучение по программам повышения квалификации, в 201</w:t>
      </w:r>
      <w:r w:rsidR="0073419E" w:rsidRPr="0032379C">
        <w:rPr>
          <w:rStyle w:val="a9"/>
          <w:rFonts w:eastAsia="Calibri"/>
          <w:color w:val="auto"/>
          <w:sz w:val="28"/>
        </w:rPr>
        <w:t>9</w:t>
      </w:r>
      <w:r w:rsidRPr="0032379C">
        <w:rPr>
          <w:rStyle w:val="a9"/>
          <w:rFonts w:eastAsia="Calibri"/>
          <w:color w:val="auto"/>
          <w:sz w:val="28"/>
        </w:rPr>
        <w:t xml:space="preserve"> году составил </w:t>
      </w:r>
      <w:r w:rsidR="00320116" w:rsidRPr="0032379C">
        <w:rPr>
          <w:rStyle w:val="a9"/>
          <w:rFonts w:eastAsia="Calibri"/>
          <w:color w:val="auto"/>
          <w:sz w:val="28"/>
        </w:rPr>
        <w:t>8,8%</w:t>
      </w:r>
      <w:r w:rsidRPr="0032379C">
        <w:rPr>
          <w:rStyle w:val="a9"/>
          <w:rFonts w:eastAsia="Calibri"/>
          <w:color w:val="auto"/>
          <w:sz w:val="28"/>
        </w:rPr>
        <w:t xml:space="preserve">. Обучение осуществлялось без использования дистанционных </w:t>
      </w:r>
      <w:r w:rsidRPr="0032379C">
        <w:rPr>
          <w:rStyle w:val="a9"/>
          <w:rFonts w:eastAsia="Calibri"/>
          <w:color w:val="auto"/>
          <w:sz w:val="28"/>
        </w:rPr>
        <w:lastRenderedPageBreak/>
        <w:t>образовательных технологий.</w:t>
      </w:r>
      <w:r w:rsidR="00320116" w:rsidRPr="0032379C">
        <w:rPr>
          <w:rFonts w:eastAsia="Times New Roman"/>
          <w:szCs w:val="24"/>
        </w:rPr>
        <w:t xml:space="preserve"> </w:t>
      </w:r>
      <w:r w:rsidR="00320116" w:rsidRPr="0032379C">
        <w:t>Важным фактором улучшения качества их деятельности является матричная структура управления, организованная методистами муниципальной методической службы, в составе которой 6 сотрудников, из них 4 методиста, курирующих работу педагогов, школ по всем направлениям образовательной деятельности.</w:t>
      </w:r>
    </w:p>
    <w:p w:rsidR="00C73D37" w:rsidRPr="0032379C" w:rsidRDefault="00C73D37" w:rsidP="00665250">
      <w:pPr>
        <w:pStyle w:val="aff1"/>
      </w:pPr>
      <w:r w:rsidRPr="0032379C">
        <w:t>Педагогический стаж сотрудников:</w:t>
      </w:r>
    </w:p>
    <w:p w:rsidR="00C73D37" w:rsidRPr="0032379C" w:rsidRDefault="00C73D37" w:rsidP="00665250">
      <w:pPr>
        <w:pStyle w:val="aff1"/>
      </w:pPr>
      <w:r w:rsidRPr="0032379C">
        <w:t>-от 0 до 10 лет 3 человека</w:t>
      </w:r>
    </w:p>
    <w:p w:rsidR="00C73D37" w:rsidRPr="0032379C" w:rsidRDefault="00C73D37" w:rsidP="00665250">
      <w:pPr>
        <w:pStyle w:val="aff1"/>
      </w:pPr>
      <w:r w:rsidRPr="0032379C">
        <w:t>-от 10 до 20 лет – 1 человек</w:t>
      </w:r>
    </w:p>
    <w:p w:rsidR="00C73D37" w:rsidRPr="0032379C" w:rsidRDefault="00C73D37" w:rsidP="00665250">
      <w:pPr>
        <w:pStyle w:val="aff1"/>
      </w:pPr>
      <w:r w:rsidRPr="0032379C">
        <w:t>Все методисты аттестованы на высшую и первую квалификационную категорию (100%)</w:t>
      </w:r>
    </w:p>
    <w:p w:rsidR="005C366B" w:rsidRPr="0032379C" w:rsidRDefault="00320116" w:rsidP="00665250">
      <w:pPr>
        <w:pStyle w:val="aff1"/>
      </w:pPr>
      <w:r w:rsidRPr="0032379C">
        <w:t xml:space="preserve">Каждый из методистов также  курирует работу районных и межшкольных методических объединений, выполняет текущую  работу центра. </w:t>
      </w:r>
      <w:r w:rsidR="00C73D37" w:rsidRPr="0032379C">
        <w:t>Для осуществления непрерывного образования в районе постоянно работало 22 районных методических объединения педагогов</w:t>
      </w:r>
      <w:r w:rsidR="005C366B" w:rsidRPr="0032379C">
        <w:t>: заместителей директоров по учебно-воспитательной работе (Л.А. Ланг), заместителей  директоров по  ВР (Матвеева В.П.),  руководителей  ДОУ (Рыжкова Н.Н.), воспитателей ДОУ (Рыжкова Н.Н.),  учителей начальных классов (Ковалева Е.Н.),     учителей       немецкого языка (Мерзлова В.В.);  учителей английского языка (Омельченко Н.А..), истории и обществознания (Солдатенко С.С.); физики, астрономии (Стаченко Н.Я.); географии (Аппель Н.И..); математики, информатики и ВТ (Чернова О.Н).; русского языка и  литературы (Чудак Т.А.); физической культуры (Уханов С.С.); технологии (Красюк А.А.,), библиотекарей (Краснобаева С.В.), преподавателей-организаторов ОБЖ (Соколенко С.С.), специалистов коррекционной службы (Лукьянцева Е.А.), педагогов дополнительного образования (Чигир О.А.), учителей, преподающих курс ОРКСЭ (Тебелюс Т.В..), учителей, занимающихся с детьми с ОВЗ (Аноприенко Т.И.)., учителей музыки и ИЗО (Мовсисян Н.В).</w:t>
      </w:r>
    </w:p>
    <w:p w:rsidR="005C366B" w:rsidRPr="0032379C" w:rsidRDefault="005C366B" w:rsidP="00665250">
      <w:pPr>
        <w:pStyle w:val="aff1"/>
      </w:pPr>
      <w:r w:rsidRPr="0032379C">
        <w:t>Работа межшкольных методических объединений (ММО)  учителей математики, начальных классов, русского языка и литературы осуществлялась по планам  базовых школ ЧСОШ №1, ЧСОШ № 2, Табулгинской СОШ, Павловской СОШ, Романовской СОШ.</w:t>
      </w:r>
    </w:p>
    <w:p w:rsidR="005C366B" w:rsidRPr="0032379C" w:rsidRDefault="005C366B" w:rsidP="00665250">
      <w:pPr>
        <w:pStyle w:val="aff1"/>
      </w:pPr>
      <w:r w:rsidRPr="0032379C">
        <w:t xml:space="preserve">Организована работа Школы молодого педагога (Бондарь А.С.), оказывалась индивидуальная помощь со стороны  методистов ИМЦ, руководителей РМО и ММО по организации учебного процесса. </w:t>
      </w:r>
    </w:p>
    <w:p w:rsidR="00EC3874" w:rsidRPr="0032379C" w:rsidRDefault="00EC3874" w:rsidP="00665250">
      <w:pPr>
        <w:pStyle w:val="aff1"/>
      </w:pPr>
      <w:r w:rsidRPr="0032379C">
        <w:t>В течение 2019 года структурными подразделениями методического центра (РМО) было проведено 48 заседаний, теоретических и практических  семинаров – 6. Курсов повышения квалификации на базе Чистоозерного района – 3 (для учителей начальных классов, русского языка и литературы, учителей, работающих с обучающимися с ОВЗ), фестивалей, конференций-5, день открытых дверей в Новопесчанской СОШ, районных конкурсов для педагогов и детей – 5, интеллектуальных конкурсов – 11.  В работе РМО приняло активное  участие, (выступления, доклады, открытые уроки, мастер-классы) 112 педагогов.</w:t>
      </w:r>
    </w:p>
    <w:p w:rsidR="004D6397" w:rsidRPr="0032379C" w:rsidRDefault="004D6397" w:rsidP="00665250">
      <w:pPr>
        <w:pStyle w:val="aff1"/>
      </w:pPr>
      <w:r w:rsidRPr="0032379C">
        <w:t>100% методистов и педагогов района приняло участие в районных, окружных, региональных семинарах, конференциях .В работу районных методических объединений ежегодно вовлечено до 100% педагогов района.</w:t>
      </w:r>
    </w:p>
    <w:p w:rsidR="00414C50" w:rsidRPr="0032379C" w:rsidRDefault="00414C50" w:rsidP="00665250">
      <w:pPr>
        <w:spacing w:line="240" w:lineRule="auto"/>
        <w:rPr>
          <w:sz w:val="28"/>
          <w:szCs w:val="28"/>
        </w:rPr>
      </w:pPr>
    </w:p>
    <w:p w:rsidR="00414C50" w:rsidRPr="0032379C" w:rsidRDefault="00414C50" w:rsidP="00665250">
      <w:pPr>
        <w:pStyle w:val="4"/>
        <w:spacing w:before="0" w:line="240" w:lineRule="auto"/>
        <w:rPr>
          <w:sz w:val="28"/>
          <w:szCs w:val="28"/>
        </w:rPr>
      </w:pPr>
      <w:r w:rsidRPr="0032379C">
        <w:rPr>
          <w:sz w:val="28"/>
          <w:szCs w:val="28"/>
        </w:rPr>
        <w:t xml:space="preserve">Кадровое обеспечение </w:t>
      </w:r>
    </w:p>
    <w:p w:rsidR="00414C50" w:rsidRPr="0032379C" w:rsidRDefault="00672D8C" w:rsidP="00665250">
      <w:pPr>
        <w:pStyle w:val="aff1"/>
        <w:rPr>
          <w:rStyle w:val="a9"/>
          <w:rFonts w:eastAsia="Calibri"/>
          <w:color w:val="auto"/>
          <w:sz w:val="28"/>
        </w:rPr>
      </w:pPr>
      <w:r w:rsidRPr="0032379C">
        <w:rPr>
          <w:rStyle w:val="a9"/>
          <w:rFonts w:eastAsia="Calibri"/>
          <w:color w:val="auto"/>
          <w:sz w:val="28"/>
        </w:rPr>
        <w:t xml:space="preserve">В Муниципальном казенном образовательном учреждении дополнительного профессионального образования «Информационно-методический центр» работают сотрудники, имеющие высшее педагогическое образование, дополнительное профессиональное образование по профилю подготовки. Стаж работы сотрудников от двух до 25 лет. </w:t>
      </w:r>
      <w:r w:rsidR="004D6397" w:rsidRPr="0032379C">
        <w:rPr>
          <w:rStyle w:val="a9"/>
          <w:rFonts w:eastAsia="Calibri"/>
          <w:color w:val="auto"/>
          <w:sz w:val="28"/>
        </w:rPr>
        <w:t>2</w:t>
      </w:r>
      <w:r w:rsidRPr="0032379C">
        <w:rPr>
          <w:rStyle w:val="a9"/>
          <w:rFonts w:eastAsia="Calibri"/>
          <w:color w:val="auto"/>
          <w:sz w:val="28"/>
        </w:rPr>
        <w:t xml:space="preserve"> сотрудник</w:t>
      </w:r>
      <w:r w:rsidR="004D6397" w:rsidRPr="0032379C">
        <w:rPr>
          <w:rStyle w:val="a9"/>
          <w:rFonts w:eastAsia="Calibri"/>
          <w:color w:val="auto"/>
          <w:sz w:val="28"/>
        </w:rPr>
        <w:t>а</w:t>
      </w:r>
      <w:r w:rsidRPr="0032379C">
        <w:rPr>
          <w:rStyle w:val="a9"/>
          <w:rFonts w:eastAsia="Calibri"/>
          <w:color w:val="auto"/>
          <w:sz w:val="28"/>
        </w:rPr>
        <w:t xml:space="preserve"> име</w:t>
      </w:r>
      <w:r w:rsidR="004D6397" w:rsidRPr="0032379C">
        <w:rPr>
          <w:rStyle w:val="a9"/>
          <w:rFonts w:eastAsia="Calibri"/>
          <w:color w:val="auto"/>
          <w:sz w:val="28"/>
        </w:rPr>
        <w:t>ют</w:t>
      </w:r>
      <w:r w:rsidRPr="0032379C">
        <w:rPr>
          <w:rStyle w:val="a9"/>
          <w:rFonts w:eastAsia="Calibri"/>
          <w:color w:val="auto"/>
          <w:sz w:val="28"/>
        </w:rPr>
        <w:t xml:space="preserve"> </w:t>
      </w:r>
      <w:r w:rsidR="0092741D" w:rsidRPr="0032379C">
        <w:rPr>
          <w:rStyle w:val="a9"/>
          <w:rFonts w:eastAsia="Calibri"/>
          <w:color w:val="auto"/>
          <w:sz w:val="28"/>
        </w:rPr>
        <w:t xml:space="preserve">высшую </w:t>
      </w:r>
      <w:r w:rsidRPr="0032379C">
        <w:rPr>
          <w:rStyle w:val="a9"/>
          <w:rFonts w:eastAsia="Calibri"/>
          <w:color w:val="auto"/>
          <w:sz w:val="28"/>
        </w:rPr>
        <w:t>квалификационную категорию</w:t>
      </w:r>
      <w:r w:rsidR="0092741D" w:rsidRPr="0032379C">
        <w:rPr>
          <w:rStyle w:val="a9"/>
          <w:rFonts w:eastAsia="Calibri"/>
          <w:color w:val="auto"/>
          <w:sz w:val="28"/>
        </w:rPr>
        <w:t xml:space="preserve">, </w:t>
      </w:r>
      <w:r w:rsidR="004D6397" w:rsidRPr="0032379C">
        <w:rPr>
          <w:rStyle w:val="a9"/>
          <w:rFonts w:eastAsia="Calibri"/>
          <w:color w:val="auto"/>
          <w:sz w:val="28"/>
        </w:rPr>
        <w:t>2– первую</w:t>
      </w:r>
      <w:r w:rsidR="0092741D" w:rsidRPr="0032379C">
        <w:rPr>
          <w:rStyle w:val="a9"/>
          <w:rFonts w:eastAsia="Calibri"/>
          <w:color w:val="auto"/>
          <w:sz w:val="28"/>
        </w:rPr>
        <w:t xml:space="preserve">. </w:t>
      </w:r>
    </w:p>
    <w:p w:rsidR="00414C50" w:rsidRPr="0032379C" w:rsidRDefault="00414C50" w:rsidP="00665250">
      <w:pPr>
        <w:pStyle w:val="4"/>
        <w:spacing w:before="0" w:line="240" w:lineRule="auto"/>
        <w:rPr>
          <w:sz w:val="28"/>
          <w:szCs w:val="28"/>
        </w:rPr>
      </w:pPr>
    </w:p>
    <w:p w:rsidR="00414C50" w:rsidRPr="0032379C" w:rsidRDefault="00414C50" w:rsidP="00665250">
      <w:pPr>
        <w:pStyle w:val="4"/>
        <w:spacing w:before="0" w:line="240" w:lineRule="auto"/>
        <w:rPr>
          <w:sz w:val="28"/>
          <w:szCs w:val="28"/>
        </w:rPr>
      </w:pPr>
      <w:r w:rsidRPr="0032379C">
        <w:rPr>
          <w:sz w:val="28"/>
          <w:szCs w:val="28"/>
        </w:rPr>
        <w:t xml:space="preserve">Материально-техническое и информационное обеспечение </w:t>
      </w:r>
    </w:p>
    <w:p w:rsidR="00414C50" w:rsidRPr="0032379C" w:rsidRDefault="00414C50" w:rsidP="00665250">
      <w:pPr>
        <w:pStyle w:val="aff1"/>
      </w:pPr>
      <w:r w:rsidRPr="0032379C">
        <w:rPr>
          <w:rStyle w:val="a9"/>
          <w:rFonts w:eastAsia="Calibri"/>
          <w:color w:val="auto"/>
          <w:sz w:val="28"/>
        </w:rPr>
        <w:t xml:space="preserve">Оборудован кабинет информационных технологий, </w:t>
      </w:r>
      <w:r w:rsidR="0037508F" w:rsidRPr="0032379C">
        <w:rPr>
          <w:rStyle w:val="a9"/>
          <w:rFonts w:eastAsia="Calibri"/>
          <w:color w:val="auto"/>
          <w:sz w:val="28"/>
        </w:rPr>
        <w:t xml:space="preserve">полностью </w:t>
      </w:r>
      <w:r w:rsidRPr="0032379C">
        <w:rPr>
          <w:rStyle w:val="a9"/>
          <w:rFonts w:eastAsia="Calibri"/>
          <w:color w:val="auto"/>
          <w:sz w:val="28"/>
        </w:rPr>
        <w:t>оснащенный компьютерной техникой, предназначенной для обучения слушателей</w:t>
      </w:r>
      <w:r w:rsidR="0037508F" w:rsidRPr="0032379C">
        <w:rPr>
          <w:rStyle w:val="a9"/>
          <w:rFonts w:eastAsia="Calibri"/>
          <w:color w:val="auto"/>
          <w:sz w:val="28"/>
        </w:rPr>
        <w:t>, соответствующий требованиями СанПИН</w:t>
      </w:r>
      <w:r w:rsidRPr="0032379C">
        <w:rPr>
          <w:rStyle w:val="a9"/>
          <w:rFonts w:eastAsia="Calibri"/>
          <w:color w:val="auto"/>
          <w:sz w:val="28"/>
        </w:rPr>
        <w:t xml:space="preserve">. </w:t>
      </w:r>
    </w:p>
    <w:p w:rsidR="00414C50" w:rsidRPr="0032379C" w:rsidRDefault="0037508F" w:rsidP="00665250">
      <w:pPr>
        <w:pStyle w:val="aff1"/>
        <w:rPr>
          <w:rStyle w:val="a9"/>
          <w:rFonts w:eastAsia="Calibri"/>
          <w:color w:val="auto"/>
          <w:sz w:val="28"/>
        </w:rPr>
      </w:pPr>
      <w:r w:rsidRPr="0032379C">
        <w:rPr>
          <w:rStyle w:val="a9"/>
          <w:rFonts w:eastAsia="Calibri"/>
          <w:color w:val="auto"/>
          <w:sz w:val="28"/>
        </w:rPr>
        <w:t xml:space="preserve">При обучении на курсах повышения квалификации каждому слушателю предоставляется рабочее место с ПК. </w:t>
      </w:r>
      <w:r w:rsidR="00414C50" w:rsidRPr="0032379C">
        <w:rPr>
          <w:rStyle w:val="a9"/>
          <w:rFonts w:eastAsia="Calibri"/>
          <w:color w:val="auto"/>
          <w:sz w:val="28"/>
        </w:rPr>
        <w:t xml:space="preserve">Число персональных компьютеров, используемых в учебных целях, в расчете на 100 слушателей организаций дополнительного профессионального образования </w:t>
      </w:r>
      <w:r w:rsidR="00672D8C" w:rsidRPr="0032379C">
        <w:rPr>
          <w:rStyle w:val="a9"/>
          <w:rFonts w:eastAsia="Calibri"/>
          <w:color w:val="auto"/>
          <w:sz w:val="28"/>
        </w:rPr>
        <w:t>составляет</w:t>
      </w:r>
      <w:r w:rsidR="00414C50" w:rsidRPr="0032379C">
        <w:rPr>
          <w:rStyle w:val="a9"/>
          <w:rFonts w:eastAsia="Calibri"/>
          <w:color w:val="auto"/>
          <w:sz w:val="28"/>
        </w:rPr>
        <w:t xml:space="preserve"> 2.</w:t>
      </w:r>
    </w:p>
    <w:p w:rsidR="00414C50" w:rsidRPr="0032379C" w:rsidRDefault="00414C50" w:rsidP="00665250">
      <w:pPr>
        <w:spacing w:line="240" w:lineRule="auto"/>
        <w:rPr>
          <w:sz w:val="28"/>
          <w:szCs w:val="28"/>
        </w:rPr>
      </w:pPr>
    </w:p>
    <w:p w:rsidR="00414C50" w:rsidRPr="0032379C" w:rsidRDefault="00414C50" w:rsidP="00665250">
      <w:pPr>
        <w:pStyle w:val="4"/>
        <w:spacing w:before="0" w:line="240" w:lineRule="auto"/>
        <w:rPr>
          <w:sz w:val="28"/>
          <w:szCs w:val="28"/>
        </w:rPr>
      </w:pPr>
      <w:r w:rsidRPr="0032379C">
        <w:rPr>
          <w:sz w:val="28"/>
          <w:szCs w:val="28"/>
        </w:rPr>
        <w:t>Сеть образовательных организаций</w:t>
      </w:r>
    </w:p>
    <w:p w:rsidR="0037508F" w:rsidRPr="0032379C" w:rsidRDefault="00672D8C" w:rsidP="00665250">
      <w:pPr>
        <w:pStyle w:val="aff1"/>
        <w:rPr>
          <w:rStyle w:val="a9"/>
          <w:rFonts w:eastAsia="Calibri"/>
          <w:color w:val="auto"/>
          <w:sz w:val="28"/>
        </w:rPr>
      </w:pPr>
      <w:r w:rsidRPr="0032379C">
        <w:rPr>
          <w:rStyle w:val="a9"/>
          <w:rFonts w:eastAsia="Calibri"/>
          <w:color w:val="auto"/>
          <w:sz w:val="28"/>
        </w:rPr>
        <w:t>Сеть образовательных учреждений дополнительного профессионального образования взрослых в Чистоозерном районе представлена одним учреждением</w:t>
      </w:r>
      <w:r w:rsidR="00414C50" w:rsidRPr="0032379C">
        <w:rPr>
          <w:rStyle w:val="a9"/>
          <w:rFonts w:eastAsia="Calibri"/>
          <w:color w:val="auto"/>
          <w:sz w:val="28"/>
        </w:rPr>
        <w:t>.</w:t>
      </w:r>
      <w:r w:rsidRPr="0032379C">
        <w:rPr>
          <w:rStyle w:val="a9"/>
          <w:rFonts w:eastAsia="Calibri"/>
          <w:color w:val="auto"/>
          <w:sz w:val="28"/>
        </w:rPr>
        <w:t xml:space="preserve"> </w:t>
      </w:r>
    </w:p>
    <w:p w:rsidR="00782DB5" w:rsidRPr="0032379C" w:rsidRDefault="00782DB5" w:rsidP="00665250">
      <w:pPr>
        <w:pStyle w:val="aff1"/>
        <w:rPr>
          <w:rStyle w:val="a9"/>
          <w:rFonts w:eastAsia="Calibri"/>
          <w:color w:val="auto"/>
          <w:sz w:val="28"/>
        </w:rPr>
      </w:pPr>
      <w:r w:rsidRPr="0032379C">
        <w:rPr>
          <w:rStyle w:val="a9"/>
          <w:rFonts w:eastAsia="Calibri"/>
          <w:color w:val="auto"/>
          <w:sz w:val="28"/>
        </w:rPr>
        <w:t>Кабинеты учреждения, в котором расположена организация, находятся в безвозмездном пользовании по соглашению с администрацией Чистоозерного района.</w:t>
      </w:r>
    </w:p>
    <w:p w:rsidR="00414C50" w:rsidRPr="0032379C" w:rsidRDefault="00782DB5" w:rsidP="00665250">
      <w:pPr>
        <w:pStyle w:val="aff1"/>
        <w:rPr>
          <w:rStyle w:val="a9"/>
          <w:rFonts w:eastAsia="Calibri"/>
          <w:color w:val="auto"/>
          <w:sz w:val="28"/>
        </w:rPr>
      </w:pPr>
      <w:r w:rsidRPr="0032379C">
        <w:rPr>
          <w:rStyle w:val="a9"/>
          <w:rFonts w:eastAsia="Calibri"/>
          <w:color w:val="auto"/>
          <w:sz w:val="28"/>
        </w:rPr>
        <w:t xml:space="preserve">Оборудован кабинет информационных технологий, оснащенный компьютерной техникой, предназначенной для обучения слушателей. </w:t>
      </w:r>
    </w:p>
    <w:p w:rsidR="00782DB5" w:rsidRPr="0032379C" w:rsidRDefault="00782DB5" w:rsidP="00665250">
      <w:pPr>
        <w:pStyle w:val="aff1"/>
      </w:pPr>
    </w:p>
    <w:p w:rsidR="00414C50" w:rsidRPr="0032379C" w:rsidRDefault="00414C50" w:rsidP="00665250">
      <w:pPr>
        <w:pStyle w:val="4"/>
        <w:spacing w:before="0" w:line="240" w:lineRule="auto"/>
        <w:rPr>
          <w:sz w:val="28"/>
          <w:szCs w:val="28"/>
        </w:rPr>
      </w:pPr>
      <w:r w:rsidRPr="0032379C">
        <w:rPr>
          <w:sz w:val="28"/>
          <w:szCs w:val="28"/>
        </w:rPr>
        <w:t>Условия освоения дополнительных профессиональных программ лицами с ограниченными возможностями здоровья и инвалидами</w:t>
      </w:r>
    </w:p>
    <w:p w:rsidR="00414C50" w:rsidRPr="0032379C" w:rsidRDefault="0037508F" w:rsidP="00665250">
      <w:pPr>
        <w:pStyle w:val="aff1"/>
        <w:rPr>
          <w:rStyle w:val="a9"/>
          <w:rFonts w:eastAsia="Calibri"/>
          <w:color w:val="auto"/>
          <w:sz w:val="28"/>
        </w:rPr>
      </w:pPr>
      <w:r w:rsidRPr="0032379C">
        <w:rPr>
          <w:rStyle w:val="a9"/>
          <w:rFonts w:eastAsia="Calibri"/>
          <w:color w:val="auto"/>
          <w:sz w:val="28"/>
        </w:rPr>
        <w:t xml:space="preserve">Созданы условия для обучения лиц с ограниченными возможностями здоровья. </w:t>
      </w:r>
      <w:r w:rsidR="00414C50" w:rsidRPr="0032379C">
        <w:rPr>
          <w:rStyle w:val="a9"/>
          <w:rFonts w:eastAsia="Calibri"/>
          <w:color w:val="auto"/>
          <w:sz w:val="28"/>
        </w:rPr>
        <w:t xml:space="preserve"> Удельный вес численности лиц с ограниченными возможностями здоровья и инвалидов в общей численности работников организаций, прошедших обучение по дополнительным профессиональным программам </w:t>
      </w:r>
      <w:r w:rsidR="0092741D" w:rsidRPr="0032379C">
        <w:rPr>
          <w:rStyle w:val="a9"/>
          <w:rFonts w:eastAsia="Calibri"/>
          <w:color w:val="auto"/>
          <w:sz w:val="28"/>
        </w:rPr>
        <w:t>составил в 201</w:t>
      </w:r>
      <w:r w:rsidR="004D6397" w:rsidRPr="0032379C">
        <w:rPr>
          <w:rStyle w:val="a9"/>
          <w:rFonts w:eastAsia="Calibri"/>
          <w:color w:val="auto"/>
          <w:sz w:val="28"/>
        </w:rPr>
        <w:t>9</w:t>
      </w:r>
      <w:r w:rsidR="00782DB5" w:rsidRPr="0032379C">
        <w:rPr>
          <w:rStyle w:val="a9"/>
          <w:rFonts w:eastAsia="Calibri"/>
          <w:color w:val="auto"/>
          <w:sz w:val="28"/>
        </w:rPr>
        <w:t xml:space="preserve"> году </w:t>
      </w:r>
      <w:r w:rsidR="00414C50" w:rsidRPr="0032379C">
        <w:rPr>
          <w:rStyle w:val="a9"/>
          <w:rFonts w:eastAsia="Calibri"/>
          <w:color w:val="auto"/>
          <w:sz w:val="28"/>
        </w:rPr>
        <w:t>0%</w:t>
      </w:r>
      <w:r w:rsidR="00782DB5" w:rsidRPr="0032379C">
        <w:rPr>
          <w:rStyle w:val="a9"/>
          <w:rFonts w:eastAsia="Calibri"/>
          <w:color w:val="auto"/>
          <w:sz w:val="28"/>
        </w:rPr>
        <w:t>.</w:t>
      </w:r>
    </w:p>
    <w:p w:rsidR="00DD2579" w:rsidRPr="0032379C" w:rsidRDefault="00DD2579" w:rsidP="00665250">
      <w:pPr>
        <w:pStyle w:val="aff1"/>
      </w:pPr>
    </w:p>
    <w:p w:rsidR="00414C50" w:rsidRPr="0032379C" w:rsidRDefault="00414C50" w:rsidP="00665250">
      <w:pPr>
        <w:pStyle w:val="4"/>
        <w:spacing w:before="0" w:line="240" w:lineRule="auto"/>
        <w:rPr>
          <w:sz w:val="28"/>
          <w:szCs w:val="28"/>
        </w:rPr>
      </w:pPr>
      <w:r w:rsidRPr="0032379C">
        <w:rPr>
          <w:sz w:val="28"/>
          <w:szCs w:val="28"/>
        </w:rPr>
        <w:t>Финансово-экономическая деятельность</w:t>
      </w:r>
    </w:p>
    <w:p w:rsidR="00782DB5" w:rsidRPr="0032379C" w:rsidRDefault="00414C50" w:rsidP="00665250">
      <w:pPr>
        <w:pStyle w:val="aff1"/>
        <w:rPr>
          <w:rStyle w:val="a9"/>
          <w:rFonts w:eastAsia="Calibri"/>
          <w:color w:val="auto"/>
          <w:sz w:val="28"/>
        </w:rPr>
      </w:pPr>
      <w:r w:rsidRPr="0032379C">
        <w:rPr>
          <w:rStyle w:val="a9"/>
          <w:rFonts w:eastAsia="Calibri"/>
          <w:color w:val="auto"/>
          <w:sz w:val="28"/>
        </w:rPr>
        <w:t>Удельный вес финансовых средств, полученных от научной деятельности, в общем объеме финансовых средств организаций дополнительного профессионального образования – 0%</w:t>
      </w:r>
      <w:r w:rsidR="00782DB5" w:rsidRPr="0032379C">
        <w:rPr>
          <w:rStyle w:val="a9"/>
          <w:rFonts w:eastAsia="Calibri"/>
          <w:color w:val="auto"/>
          <w:sz w:val="28"/>
        </w:rPr>
        <w:t>.</w:t>
      </w:r>
      <w:r w:rsidR="00782DB5" w:rsidRPr="0032379C">
        <w:t xml:space="preserve"> </w:t>
      </w:r>
      <w:r w:rsidR="00782DB5" w:rsidRPr="0032379C">
        <w:rPr>
          <w:rStyle w:val="a9"/>
          <w:rFonts w:eastAsia="Calibri"/>
          <w:color w:val="auto"/>
          <w:sz w:val="28"/>
        </w:rPr>
        <w:t>Объем финансирования на осуществление деятельности организации в 201</w:t>
      </w:r>
      <w:r w:rsidR="004D6397" w:rsidRPr="0032379C">
        <w:rPr>
          <w:rStyle w:val="a9"/>
          <w:rFonts w:eastAsia="Calibri"/>
          <w:color w:val="auto"/>
          <w:sz w:val="28"/>
        </w:rPr>
        <w:t>9</w:t>
      </w:r>
      <w:r w:rsidR="00782DB5" w:rsidRPr="0032379C">
        <w:rPr>
          <w:rStyle w:val="a9"/>
          <w:rFonts w:eastAsia="Calibri"/>
          <w:color w:val="auto"/>
          <w:sz w:val="28"/>
        </w:rPr>
        <w:t xml:space="preserve"> году составил </w:t>
      </w:r>
      <w:r w:rsidR="004512E9" w:rsidRPr="0032379C">
        <w:rPr>
          <w:rStyle w:val="a9"/>
          <w:rFonts w:eastAsia="Calibri"/>
          <w:color w:val="auto"/>
          <w:sz w:val="28"/>
        </w:rPr>
        <w:t>3</w:t>
      </w:r>
      <w:r w:rsidR="004D6397" w:rsidRPr="0032379C">
        <w:rPr>
          <w:rStyle w:val="a9"/>
          <w:rFonts w:eastAsia="Calibri"/>
          <w:color w:val="auto"/>
          <w:sz w:val="28"/>
        </w:rPr>
        <w:t>044</w:t>
      </w:r>
      <w:r w:rsidR="004512E9" w:rsidRPr="0032379C">
        <w:rPr>
          <w:rStyle w:val="a9"/>
          <w:rFonts w:eastAsia="Calibri"/>
          <w:color w:val="auto"/>
          <w:sz w:val="28"/>
        </w:rPr>
        <w:t>,</w:t>
      </w:r>
      <w:r w:rsidR="004D6397" w:rsidRPr="0032379C">
        <w:rPr>
          <w:rStyle w:val="a9"/>
          <w:rFonts w:eastAsia="Calibri"/>
          <w:color w:val="auto"/>
          <w:sz w:val="28"/>
        </w:rPr>
        <w:t>9</w:t>
      </w:r>
      <w:r w:rsidR="00782DB5" w:rsidRPr="0032379C">
        <w:rPr>
          <w:rStyle w:val="a9"/>
          <w:rFonts w:eastAsia="Calibri"/>
          <w:color w:val="auto"/>
          <w:sz w:val="28"/>
        </w:rPr>
        <w:t xml:space="preserve"> тыс. руб. </w:t>
      </w:r>
    </w:p>
    <w:p w:rsidR="00782DB5" w:rsidRPr="0032379C" w:rsidRDefault="00782DB5" w:rsidP="00665250">
      <w:pPr>
        <w:pStyle w:val="4"/>
        <w:spacing w:before="0" w:line="240" w:lineRule="auto"/>
        <w:rPr>
          <w:sz w:val="28"/>
          <w:szCs w:val="28"/>
        </w:rPr>
      </w:pPr>
    </w:p>
    <w:p w:rsidR="00414C50" w:rsidRPr="0032379C" w:rsidRDefault="00414C50" w:rsidP="00665250">
      <w:pPr>
        <w:pStyle w:val="4"/>
        <w:spacing w:before="0" w:line="240" w:lineRule="auto"/>
        <w:rPr>
          <w:sz w:val="28"/>
          <w:szCs w:val="28"/>
        </w:rPr>
      </w:pPr>
      <w:r w:rsidRPr="0032379C">
        <w:rPr>
          <w:sz w:val="28"/>
          <w:szCs w:val="28"/>
        </w:rPr>
        <w:t>Выводы</w:t>
      </w:r>
    </w:p>
    <w:p w:rsidR="004D6397" w:rsidRPr="0032379C" w:rsidRDefault="00414C50" w:rsidP="00665250">
      <w:pPr>
        <w:pStyle w:val="aff1"/>
        <w:rPr>
          <w:rStyle w:val="a9"/>
          <w:rFonts w:eastAsia="Calibri"/>
          <w:color w:val="auto"/>
          <w:sz w:val="28"/>
        </w:rPr>
      </w:pPr>
      <w:r w:rsidRPr="0032379C">
        <w:rPr>
          <w:rStyle w:val="a9"/>
          <w:rFonts w:eastAsia="Calibri"/>
          <w:color w:val="auto"/>
          <w:sz w:val="28"/>
        </w:rPr>
        <w:t xml:space="preserve">Практика обучения педагогов в области дополнительного профессионального образования на территории района дает положительные </w:t>
      </w:r>
      <w:r w:rsidRPr="0032379C">
        <w:rPr>
          <w:rStyle w:val="a9"/>
          <w:rFonts w:eastAsia="Calibri"/>
          <w:color w:val="auto"/>
          <w:sz w:val="28"/>
        </w:rPr>
        <w:lastRenderedPageBreak/>
        <w:t>результаты. Педагоги активно применя</w:t>
      </w:r>
      <w:r w:rsidR="004D6397" w:rsidRPr="0032379C">
        <w:rPr>
          <w:rStyle w:val="a9"/>
          <w:rFonts w:eastAsia="Calibri"/>
          <w:color w:val="auto"/>
          <w:sz w:val="28"/>
        </w:rPr>
        <w:t>ют</w:t>
      </w:r>
      <w:r w:rsidRPr="0032379C">
        <w:rPr>
          <w:rStyle w:val="a9"/>
          <w:rFonts w:eastAsia="Calibri"/>
          <w:color w:val="auto"/>
          <w:sz w:val="28"/>
        </w:rPr>
        <w:t xml:space="preserve">  </w:t>
      </w:r>
      <w:r w:rsidR="004D6397" w:rsidRPr="0032379C">
        <w:rPr>
          <w:rStyle w:val="a9"/>
          <w:rFonts w:eastAsia="Calibri"/>
          <w:color w:val="auto"/>
          <w:sz w:val="28"/>
        </w:rPr>
        <w:t xml:space="preserve">новые образовательные (в том числе информационные) </w:t>
      </w:r>
      <w:r w:rsidRPr="0032379C">
        <w:rPr>
          <w:rStyle w:val="a9"/>
          <w:rFonts w:eastAsia="Calibri"/>
          <w:color w:val="auto"/>
          <w:sz w:val="28"/>
        </w:rPr>
        <w:t xml:space="preserve"> технологии в образовательной деятельности, что помогает сделать оптимальным и качественным образовательный процесс на уроке и во внеурочной деятельности.  Активно проходят повышение квалификации по программе «Информационно-коммуникационные технологии  в деятельности педагога» воспитатели дошкольных образовательных организаций</w:t>
      </w:r>
      <w:r w:rsidR="004D6397" w:rsidRPr="0032379C">
        <w:rPr>
          <w:rStyle w:val="a9"/>
          <w:rFonts w:eastAsia="Calibri"/>
          <w:color w:val="auto"/>
          <w:sz w:val="28"/>
        </w:rPr>
        <w:t xml:space="preserve"> и педагоги школ</w:t>
      </w:r>
      <w:r w:rsidRPr="0032379C">
        <w:rPr>
          <w:rStyle w:val="a9"/>
          <w:rFonts w:eastAsia="Calibri"/>
          <w:color w:val="auto"/>
          <w:sz w:val="28"/>
        </w:rPr>
        <w:t>. План обучение в 201</w:t>
      </w:r>
      <w:r w:rsidR="004D6397" w:rsidRPr="0032379C">
        <w:rPr>
          <w:rStyle w:val="a9"/>
          <w:rFonts w:eastAsia="Calibri"/>
          <w:color w:val="auto"/>
          <w:sz w:val="28"/>
        </w:rPr>
        <w:t>9</w:t>
      </w:r>
      <w:r w:rsidRPr="0032379C">
        <w:rPr>
          <w:rStyle w:val="a9"/>
          <w:rFonts w:eastAsia="Calibri"/>
          <w:color w:val="auto"/>
          <w:sz w:val="28"/>
        </w:rPr>
        <w:t xml:space="preserve"> году выполнен на 100%.</w:t>
      </w:r>
    </w:p>
    <w:p w:rsidR="00414C50" w:rsidRPr="0032379C" w:rsidRDefault="00414C50" w:rsidP="00665250">
      <w:pPr>
        <w:pStyle w:val="aff1"/>
        <w:rPr>
          <w:rStyle w:val="a9"/>
          <w:rFonts w:eastAsia="Calibri"/>
          <w:color w:val="auto"/>
          <w:sz w:val="28"/>
        </w:rPr>
      </w:pPr>
      <w:r w:rsidRPr="0032379C">
        <w:rPr>
          <w:rStyle w:val="a9"/>
          <w:rFonts w:eastAsia="Calibri"/>
          <w:color w:val="auto"/>
          <w:sz w:val="28"/>
        </w:rPr>
        <w:t xml:space="preserve"> </w:t>
      </w:r>
      <w:r w:rsidR="004D6397" w:rsidRPr="0032379C">
        <w:t>Курсы повышения квалификации позволяют поддерживать компетентность педагогических кадров на уровне современных требований. Педагоги, прошедшие курсы повышения квалификации, используют полученные знания в своей деятельности, выступают с сообщениями о курсах на методических объединениях, работают в творческих группах, принимают активное участие в работе конференций. На высоком уровне проходят семинары, проводимые в районе, на которых педагоги принимают непосредственное участие, работают в группах, делятся опытом работы с коллегами, осваивают новые технологии.</w:t>
      </w:r>
      <w:r w:rsidRPr="0032379C">
        <w:rPr>
          <w:rStyle w:val="a9"/>
          <w:rFonts w:eastAsia="Calibri"/>
          <w:color w:val="auto"/>
          <w:sz w:val="28"/>
        </w:rPr>
        <w:t xml:space="preserve"> </w:t>
      </w:r>
    </w:p>
    <w:p w:rsidR="00414C50" w:rsidRPr="0032379C" w:rsidRDefault="004D6397" w:rsidP="00665250">
      <w:pPr>
        <w:pStyle w:val="aff1"/>
      </w:pPr>
      <w:r w:rsidRPr="0032379C">
        <w:rPr>
          <w:rStyle w:val="a9"/>
          <w:rFonts w:eastAsia="Calibri"/>
          <w:color w:val="auto"/>
          <w:sz w:val="28"/>
        </w:rPr>
        <w:t xml:space="preserve">Подготовлены образовательные программы </w:t>
      </w:r>
      <w:r w:rsidR="004A1BE5" w:rsidRPr="0032379C">
        <w:rPr>
          <w:rStyle w:val="a9"/>
          <w:rFonts w:eastAsia="Calibri"/>
          <w:color w:val="auto"/>
          <w:sz w:val="28"/>
        </w:rPr>
        <w:t>«</w:t>
      </w:r>
      <w:r w:rsidR="004A1BE5" w:rsidRPr="0032379C">
        <w:t>Компьютерная и мобильная грамотность», «Использование дистанционных технологий в образовательном процессе»</w:t>
      </w:r>
      <w:r w:rsidRPr="0032379C">
        <w:rPr>
          <w:rStyle w:val="a9"/>
          <w:rFonts w:eastAsia="Calibri"/>
          <w:color w:val="auto"/>
          <w:sz w:val="28"/>
        </w:rPr>
        <w:t>, нацеленны</w:t>
      </w:r>
      <w:r w:rsidR="004A1BE5" w:rsidRPr="0032379C">
        <w:rPr>
          <w:rStyle w:val="a9"/>
          <w:rFonts w:eastAsia="Calibri"/>
          <w:color w:val="auto"/>
          <w:sz w:val="28"/>
        </w:rPr>
        <w:t>е</w:t>
      </w:r>
      <w:r w:rsidRPr="0032379C">
        <w:rPr>
          <w:rStyle w:val="a9"/>
          <w:rFonts w:eastAsia="Calibri"/>
          <w:color w:val="auto"/>
          <w:sz w:val="28"/>
        </w:rPr>
        <w:t xml:space="preserve"> на повышение ИКТ компетентности педагогов, а также д</w:t>
      </w:r>
      <w:r w:rsidR="00BD3ECE" w:rsidRPr="0032379C">
        <w:rPr>
          <w:rStyle w:val="a9"/>
          <w:rFonts w:eastAsia="Calibri"/>
          <w:color w:val="auto"/>
          <w:sz w:val="28"/>
        </w:rPr>
        <w:t>ругого населения муниципалитета</w:t>
      </w:r>
      <w:r w:rsidRPr="0032379C">
        <w:rPr>
          <w:rStyle w:val="a9"/>
          <w:rFonts w:eastAsia="Calibri"/>
          <w:color w:val="auto"/>
          <w:sz w:val="28"/>
        </w:rPr>
        <w:t xml:space="preserve">. </w:t>
      </w:r>
    </w:p>
    <w:bookmarkEnd w:id="44"/>
    <w:bookmarkEnd w:id="45"/>
    <w:p w:rsidR="00611C37" w:rsidRPr="0032379C" w:rsidRDefault="00611C37" w:rsidP="00665250">
      <w:pPr>
        <w:pStyle w:val="3"/>
        <w:rPr>
          <w:color w:val="auto"/>
        </w:rPr>
      </w:pPr>
    </w:p>
    <w:p w:rsidR="00F4493E" w:rsidRPr="0032379C" w:rsidRDefault="005C6747" w:rsidP="00665250">
      <w:pPr>
        <w:pStyle w:val="3"/>
        <w:rPr>
          <w:color w:val="auto"/>
        </w:rPr>
      </w:pPr>
      <w:r w:rsidRPr="0032379C">
        <w:rPr>
          <w:color w:val="auto"/>
        </w:rPr>
        <w:t>3</w:t>
      </w:r>
      <w:r w:rsidR="00F4493E" w:rsidRPr="0032379C">
        <w:rPr>
          <w:color w:val="auto"/>
        </w:rPr>
        <w:t xml:space="preserve">. </w:t>
      </w:r>
      <w:bookmarkStart w:id="46" w:name="_Toc495357540"/>
      <w:bookmarkStart w:id="47" w:name="_Toc495386380"/>
      <w:bookmarkStart w:id="48" w:name="_Toc496860525"/>
      <w:r w:rsidR="00042FBF" w:rsidRPr="0032379C">
        <w:rPr>
          <w:color w:val="auto"/>
        </w:rPr>
        <w:t>Выводы и заключения</w:t>
      </w:r>
      <w:bookmarkEnd w:id="46"/>
      <w:bookmarkEnd w:id="47"/>
      <w:bookmarkEnd w:id="48"/>
    </w:p>
    <w:p w:rsidR="00DD2579" w:rsidRPr="0032379C" w:rsidRDefault="006A5816" w:rsidP="00665250">
      <w:pPr>
        <w:pStyle w:val="3"/>
        <w:rPr>
          <w:color w:val="auto"/>
        </w:rPr>
      </w:pPr>
      <w:bookmarkStart w:id="49" w:name="_Toc495357541"/>
      <w:bookmarkStart w:id="50" w:name="_Toc495386381"/>
      <w:bookmarkStart w:id="51" w:name="_Toc496860526"/>
      <w:r w:rsidRPr="0032379C">
        <w:rPr>
          <w:color w:val="auto"/>
        </w:rPr>
        <w:t xml:space="preserve">3.1. </w:t>
      </w:r>
      <w:r w:rsidR="00FE028B" w:rsidRPr="0032379C">
        <w:rPr>
          <w:color w:val="auto"/>
        </w:rPr>
        <w:t>Выводы</w:t>
      </w:r>
      <w:bookmarkEnd w:id="49"/>
      <w:bookmarkEnd w:id="50"/>
      <w:bookmarkEnd w:id="51"/>
    </w:p>
    <w:p w:rsidR="00E25005" w:rsidRPr="0032379C" w:rsidRDefault="00E25005" w:rsidP="00665250">
      <w:pPr>
        <w:spacing w:line="240" w:lineRule="auto"/>
      </w:pPr>
    </w:p>
    <w:p w:rsidR="00BD7226" w:rsidRPr="0032379C" w:rsidRDefault="00BD7226" w:rsidP="00665250">
      <w:pPr>
        <w:pStyle w:val="3"/>
        <w:rPr>
          <w:color w:val="auto"/>
        </w:rPr>
      </w:pPr>
      <w:r w:rsidRPr="0032379C">
        <w:rPr>
          <w:color w:val="auto"/>
        </w:rPr>
        <w:t>1.</w:t>
      </w:r>
      <w:r w:rsidR="0070084B" w:rsidRPr="0032379C">
        <w:rPr>
          <w:color w:val="auto"/>
        </w:rPr>
        <w:t xml:space="preserve"> </w:t>
      </w:r>
      <w:r w:rsidRPr="0032379C">
        <w:rPr>
          <w:color w:val="auto"/>
        </w:rPr>
        <w:t xml:space="preserve">Реализуется программа «Развитие образования   Чистоозерного района Новосибирской области на 2016-2020 годы», </w:t>
      </w:r>
      <w:r w:rsidR="007503BF" w:rsidRPr="0032379C">
        <w:rPr>
          <w:color w:val="auto"/>
        </w:rPr>
        <w:t>д</w:t>
      </w:r>
      <w:r w:rsidRPr="0032379C">
        <w:rPr>
          <w:color w:val="auto"/>
        </w:rPr>
        <w:t>орожная карта  «Изменения  в системе образования Чистоозерного района Новосибирской области, направленные на повышение эффективности и качества»</w:t>
      </w:r>
    </w:p>
    <w:p w:rsidR="00BD7226" w:rsidRPr="0032379C" w:rsidRDefault="00BD7226" w:rsidP="00665250">
      <w:pPr>
        <w:tabs>
          <w:tab w:val="left" w:pos="0"/>
        </w:tabs>
        <w:spacing w:line="240" w:lineRule="auto"/>
        <w:rPr>
          <w:sz w:val="28"/>
          <w:szCs w:val="28"/>
        </w:rPr>
      </w:pPr>
      <w:r w:rsidRPr="0032379C">
        <w:rPr>
          <w:sz w:val="28"/>
          <w:szCs w:val="28"/>
        </w:rPr>
        <w:t>2.</w:t>
      </w:r>
      <w:r w:rsidR="0070084B" w:rsidRPr="0032379C">
        <w:rPr>
          <w:sz w:val="28"/>
          <w:szCs w:val="28"/>
        </w:rPr>
        <w:t xml:space="preserve"> </w:t>
      </w:r>
      <w:r w:rsidRPr="0032379C">
        <w:rPr>
          <w:sz w:val="28"/>
          <w:szCs w:val="28"/>
        </w:rPr>
        <w:t xml:space="preserve">Все школы  продолжают реализацию ФГОС  </w:t>
      </w:r>
      <w:r w:rsidR="0017168C" w:rsidRPr="0032379C">
        <w:rPr>
          <w:sz w:val="28"/>
          <w:szCs w:val="28"/>
        </w:rPr>
        <w:t>начального образования</w:t>
      </w:r>
      <w:r w:rsidRPr="0032379C">
        <w:rPr>
          <w:sz w:val="28"/>
          <w:szCs w:val="28"/>
        </w:rPr>
        <w:t xml:space="preserve">, ФГОС </w:t>
      </w:r>
      <w:r w:rsidR="0017168C" w:rsidRPr="0032379C">
        <w:rPr>
          <w:sz w:val="28"/>
          <w:szCs w:val="28"/>
        </w:rPr>
        <w:t>основного образования</w:t>
      </w:r>
      <w:r w:rsidRPr="0032379C">
        <w:rPr>
          <w:sz w:val="28"/>
          <w:szCs w:val="28"/>
        </w:rPr>
        <w:t xml:space="preserve">. </w:t>
      </w:r>
    </w:p>
    <w:p w:rsidR="007503BF" w:rsidRPr="0032379C" w:rsidRDefault="00BD7226" w:rsidP="00665250">
      <w:pPr>
        <w:tabs>
          <w:tab w:val="left" w:pos="0"/>
        </w:tabs>
        <w:spacing w:line="240" w:lineRule="auto"/>
        <w:rPr>
          <w:sz w:val="28"/>
          <w:szCs w:val="28"/>
        </w:rPr>
      </w:pPr>
      <w:r w:rsidRPr="0032379C">
        <w:rPr>
          <w:sz w:val="28"/>
          <w:szCs w:val="28"/>
        </w:rPr>
        <w:t>3.</w:t>
      </w:r>
      <w:r w:rsidR="0070084B" w:rsidRPr="0032379C">
        <w:rPr>
          <w:sz w:val="28"/>
          <w:szCs w:val="28"/>
        </w:rPr>
        <w:t xml:space="preserve"> </w:t>
      </w:r>
      <w:r w:rsidRPr="0032379C">
        <w:rPr>
          <w:sz w:val="28"/>
          <w:szCs w:val="28"/>
        </w:rPr>
        <w:t>Потребность педагогов и руководителей в повышении квалификации и профессиональной переподготовке удовлетворена на 100%</w:t>
      </w:r>
    </w:p>
    <w:p w:rsidR="00BD7226" w:rsidRPr="0032379C" w:rsidRDefault="00052A80" w:rsidP="00665250">
      <w:pPr>
        <w:tabs>
          <w:tab w:val="left" w:pos="0"/>
        </w:tabs>
        <w:spacing w:line="240" w:lineRule="auto"/>
        <w:rPr>
          <w:sz w:val="28"/>
          <w:szCs w:val="28"/>
        </w:rPr>
      </w:pPr>
      <w:r w:rsidRPr="0032379C">
        <w:rPr>
          <w:sz w:val="28"/>
          <w:szCs w:val="28"/>
        </w:rPr>
        <w:t>4. Школы, детские</w:t>
      </w:r>
      <w:r w:rsidR="00BD7226" w:rsidRPr="0032379C">
        <w:rPr>
          <w:sz w:val="28"/>
          <w:szCs w:val="28"/>
        </w:rPr>
        <w:t xml:space="preserve"> сад</w:t>
      </w:r>
      <w:r w:rsidRPr="0032379C">
        <w:rPr>
          <w:sz w:val="28"/>
          <w:szCs w:val="28"/>
        </w:rPr>
        <w:t>ы</w:t>
      </w:r>
      <w:r w:rsidR="00BD7226" w:rsidRPr="0032379C">
        <w:rPr>
          <w:sz w:val="28"/>
          <w:szCs w:val="28"/>
        </w:rPr>
        <w:t xml:space="preserve">, а также учреждениях дополнительного образования </w:t>
      </w:r>
      <w:r w:rsidRPr="0032379C">
        <w:rPr>
          <w:sz w:val="28"/>
          <w:szCs w:val="28"/>
        </w:rPr>
        <w:t xml:space="preserve">поддерживают </w:t>
      </w:r>
      <w:r w:rsidR="00BD7226" w:rsidRPr="0032379C">
        <w:rPr>
          <w:sz w:val="28"/>
          <w:szCs w:val="28"/>
        </w:rPr>
        <w:t>сайты</w:t>
      </w:r>
      <w:r w:rsidRPr="0032379C">
        <w:rPr>
          <w:sz w:val="28"/>
          <w:szCs w:val="28"/>
        </w:rPr>
        <w:t xml:space="preserve"> в актуальном состоянии</w:t>
      </w:r>
      <w:r w:rsidR="00BD7226" w:rsidRPr="0032379C">
        <w:rPr>
          <w:sz w:val="28"/>
          <w:szCs w:val="28"/>
        </w:rPr>
        <w:t xml:space="preserve">. </w:t>
      </w:r>
    </w:p>
    <w:p w:rsidR="00BD7226" w:rsidRPr="0032379C" w:rsidRDefault="00DD2579" w:rsidP="00665250">
      <w:pPr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 w:rsidRPr="0032379C">
        <w:rPr>
          <w:sz w:val="28"/>
          <w:szCs w:val="28"/>
        </w:rPr>
        <w:tab/>
      </w:r>
      <w:r w:rsidR="00BD7226" w:rsidRPr="0032379C">
        <w:rPr>
          <w:sz w:val="28"/>
          <w:szCs w:val="28"/>
        </w:rPr>
        <w:t>5.</w:t>
      </w:r>
      <w:r w:rsidR="0070084B" w:rsidRPr="0032379C">
        <w:rPr>
          <w:sz w:val="28"/>
          <w:szCs w:val="28"/>
        </w:rPr>
        <w:t xml:space="preserve"> </w:t>
      </w:r>
      <w:r w:rsidR="00BD7226" w:rsidRPr="0032379C">
        <w:rPr>
          <w:sz w:val="28"/>
          <w:szCs w:val="28"/>
        </w:rPr>
        <w:t>В рамках реализации  национальной образовательной инициативы во всех образовательных учреждениях района, в том числе дошкольных, уровень заработной платы педагогов достиг среднего уровня по экономике в Новосибирской области.</w:t>
      </w:r>
    </w:p>
    <w:p w:rsidR="00BD7226" w:rsidRPr="0032379C" w:rsidRDefault="00BD7226" w:rsidP="00665250">
      <w:pPr>
        <w:tabs>
          <w:tab w:val="left" w:pos="0"/>
        </w:tabs>
        <w:spacing w:line="240" w:lineRule="auto"/>
        <w:rPr>
          <w:sz w:val="28"/>
          <w:szCs w:val="28"/>
        </w:rPr>
      </w:pPr>
      <w:r w:rsidRPr="0032379C">
        <w:rPr>
          <w:sz w:val="28"/>
          <w:szCs w:val="28"/>
        </w:rPr>
        <w:t>6.</w:t>
      </w:r>
      <w:r w:rsidR="0070084B" w:rsidRPr="0032379C">
        <w:rPr>
          <w:sz w:val="28"/>
          <w:szCs w:val="28"/>
        </w:rPr>
        <w:t xml:space="preserve"> </w:t>
      </w:r>
      <w:r w:rsidRPr="0032379C">
        <w:rPr>
          <w:sz w:val="28"/>
          <w:szCs w:val="28"/>
        </w:rPr>
        <w:t>Методическое сопровождение перехода образовательных учреждений района на стандарты второго поколения функционирует в штатном режиме по отработанной схеме.</w:t>
      </w:r>
    </w:p>
    <w:p w:rsidR="00BD3ECE" w:rsidRPr="0032379C" w:rsidRDefault="00BD3ECE" w:rsidP="00665250">
      <w:pPr>
        <w:tabs>
          <w:tab w:val="left" w:pos="0"/>
        </w:tabs>
        <w:spacing w:line="240" w:lineRule="auto"/>
        <w:rPr>
          <w:sz w:val="28"/>
          <w:szCs w:val="28"/>
        </w:rPr>
      </w:pPr>
      <w:r w:rsidRPr="0032379C">
        <w:rPr>
          <w:sz w:val="28"/>
          <w:szCs w:val="28"/>
        </w:rPr>
        <w:t>7. На основании Положения «О сетевом взаимодействии педагогов и обучающихся образовательных учреждений Чистоозерного района Новосибирской области в рамках учебного, методического сопровождения образовательного процесса»</w:t>
      </w:r>
      <w:r w:rsidRPr="0032379C">
        <w:t xml:space="preserve"> </w:t>
      </w:r>
      <w:r w:rsidRPr="0032379C">
        <w:rPr>
          <w:sz w:val="28"/>
          <w:szCs w:val="28"/>
        </w:rPr>
        <w:t xml:space="preserve">от 27.10. 2015г. № 683 организовано сетевое взаимодействие образовательных организаций района. </w:t>
      </w:r>
    </w:p>
    <w:p w:rsidR="007503BF" w:rsidRPr="0032379C" w:rsidRDefault="00BD3ECE" w:rsidP="00665250">
      <w:pPr>
        <w:tabs>
          <w:tab w:val="left" w:pos="0"/>
        </w:tabs>
        <w:spacing w:line="240" w:lineRule="auto"/>
        <w:rPr>
          <w:sz w:val="28"/>
          <w:szCs w:val="28"/>
        </w:rPr>
      </w:pPr>
      <w:r w:rsidRPr="0032379C">
        <w:rPr>
          <w:sz w:val="28"/>
          <w:szCs w:val="28"/>
        </w:rPr>
        <w:lastRenderedPageBreak/>
        <w:t>8</w:t>
      </w:r>
      <w:r w:rsidR="00BD7226" w:rsidRPr="0032379C">
        <w:rPr>
          <w:sz w:val="28"/>
          <w:szCs w:val="28"/>
        </w:rPr>
        <w:t>. Все образовательные учреждения обеспечивают своих учащихся бесплатными учебниками и льготным горячим питанием.</w:t>
      </w:r>
    </w:p>
    <w:p w:rsidR="00BD7226" w:rsidRPr="0032379C" w:rsidRDefault="00BD3ECE" w:rsidP="00665250">
      <w:pPr>
        <w:tabs>
          <w:tab w:val="left" w:pos="0"/>
        </w:tabs>
        <w:spacing w:line="240" w:lineRule="auto"/>
        <w:rPr>
          <w:sz w:val="28"/>
          <w:szCs w:val="28"/>
        </w:rPr>
      </w:pPr>
      <w:r w:rsidRPr="0032379C">
        <w:rPr>
          <w:sz w:val="28"/>
          <w:szCs w:val="28"/>
        </w:rPr>
        <w:t>9</w:t>
      </w:r>
      <w:r w:rsidR="00BD7226" w:rsidRPr="0032379C">
        <w:rPr>
          <w:sz w:val="28"/>
          <w:szCs w:val="28"/>
        </w:rPr>
        <w:t xml:space="preserve">. </w:t>
      </w:r>
      <w:r w:rsidR="00CC410C" w:rsidRPr="0032379C">
        <w:rPr>
          <w:sz w:val="28"/>
          <w:szCs w:val="28"/>
        </w:rPr>
        <w:t xml:space="preserve">Показателем качества обучения является наличие </w:t>
      </w:r>
      <w:r w:rsidR="00BD7226" w:rsidRPr="0032379C">
        <w:rPr>
          <w:sz w:val="28"/>
          <w:szCs w:val="28"/>
        </w:rPr>
        <w:t>выпускников, получивших аттестат с отличием.</w:t>
      </w:r>
    </w:p>
    <w:p w:rsidR="00BD7226" w:rsidRPr="0032379C" w:rsidRDefault="00DD2579" w:rsidP="00665250">
      <w:pPr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 w:rsidRPr="0032379C">
        <w:rPr>
          <w:sz w:val="28"/>
          <w:szCs w:val="28"/>
        </w:rPr>
        <w:tab/>
      </w:r>
      <w:r w:rsidR="00BD3ECE" w:rsidRPr="0032379C">
        <w:rPr>
          <w:sz w:val="28"/>
          <w:szCs w:val="28"/>
        </w:rPr>
        <w:t>10</w:t>
      </w:r>
      <w:r w:rsidR="00BD7226" w:rsidRPr="0032379C">
        <w:rPr>
          <w:sz w:val="28"/>
          <w:szCs w:val="28"/>
        </w:rPr>
        <w:t>.</w:t>
      </w:r>
      <w:r w:rsidRPr="0032379C">
        <w:rPr>
          <w:sz w:val="28"/>
          <w:szCs w:val="28"/>
        </w:rPr>
        <w:t xml:space="preserve"> </w:t>
      </w:r>
      <w:r w:rsidR="00BD7226" w:rsidRPr="0032379C">
        <w:rPr>
          <w:sz w:val="28"/>
          <w:szCs w:val="28"/>
        </w:rPr>
        <w:t>Обеспечена доступность общего образования на тер</w:t>
      </w:r>
      <w:r w:rsidRPr="0032379C">
        <w:rPr>
          <w:sz w:val="28"/>
          <w:szCs w:val="28"/>
        </w:rPr>
        <w:t xml:space="preserve">ритории </w:t>
      </w:r>
      <w:r w:rsidR="00BD7226" w:rsidRPr="0032379C">
        <w:rPr>
          <w:sz w:val="28"/>
          <w:szCs w:val="28"/>
        </w:rPr>
        <w:t xml:space="preserve">Чистоозерного района. </w:t>
      </w:r>
      <w:r w:rsidR="00052A80" w:rsidRPr="0032379C">
        <w:rPr>
          <w:sz w:val="28"/>
          <w:szCs w:val="28"/>
        </w:rPr>
        <w:t>95,8</w:t>
      </w:r>
      <w:r w:rsidR="00BD7226" w:rsidRPr="0032379C">
        <w:rPr>
          <w:sz w:val="28"/>
          <w:szCs w:val="28"/>
        </w:rPr>
        <w:t xml:space="preserve">% школ осуществляют обучение в одну смену. </w:t>
      </w:r>
    </w:p>
    <w:p w:rsidR="007503BF" w:rsidRPr="0032379C" w:rsidRDefault="00BD3ECE" w:rsidP="00665250">
      <w:pPr>
        <w:spacing w:line="240" w:lineRule="auto"/>
        <w:ind w:firstLine="708"/>
        <w:rPr>
          <w:sz w:val="28"/>
          <w:szCs w:val="28"/>
        </w:rPr>
      </w:pPr>
      <w:r w:rsidRPr="0032379C">
        <w:rPr>
          <w:sz w:val="28"/>
          <w:szCs w:val="28"/>
        </w:rPr>
        <w:t>11</w:t>
      </w:r>
      <w:r w:rsidR="00BD7226" w:rsidRPr="0032379C">
        <w:rPr>
          <w:sz w:val="28"/>
          <w:szCs w:val="28"/>
        </w:rPr>
        <w:t>.</w:t>
      </w:r>
      <w:r w:rsidR="0070084B" w:rsidRPr="0032379C">
        <w:rPr>
          <w:sz w:val="28"/>
          <w:szCs w:val="28"/>
        </w:rPr>
        <w:t xml:space="preserve"> </w:t>
      </w:r>
      <w:r w:rsidR="00BD7226" w:rsidRPr="0032379C">
        <w:rPr>
          <w:sz w:val="28"/>
          <w:szCs w:val="28"/>
        </w:rPr>
        <w:t xml:space="preserve">Во всех ОУ завершен ежегодный косметический ремонт, произведен   текущий  </w:t>
      </w:r>
      <w:r w:rsidR="00665250" w:rsidRPr="0032379C">
        <w:rPr>
          <w:sz w:val="28"/>
          <w:szCs w:val="28"/>
        </w:rPr>
        <w:t>ремонт,</w:t>
      </w:r>
      <w:r w:rsidR="00BD7226" w:rsidRPr="0032379C">
        <w:rPr>
          <w:sz w:val="28"/>
          <w:szCs w:val="28"/>
        </w:rPr>
        <w:t xml:space="preserve"> </w:t>
      </w:r>
      <w:r w:rsidR="007503BF" w:rsidRPr="0032379C">
        <w:rPr>
          <w:sz w:val="28"/>
          <w:szCs w:val="28"/>
        </w:rPr>
        <w:t>позволяющий образовательным учреждениям работать в штатном режиме</w:t>
      </w:r>
      <w:r w:rsidR="00BD7226" w:rsidRPr="0032379C">
        <w:rPr>
          <w:sz w:val="28"/>
          <w:szCs w:val="28"/>
        </w:rPr>
        <w:t>.</w:t>
      </w:r>
    </w:p>
    <w:p w:rsidR="007503BF" w:rsidRPr="0032379C" w:rsidRDefault="007503BF" w:rsidP="00665250">
      <w:pPr>
        <w:spacing w:line="240" w:lineRule="auto"/>
        <w:ind w:firstLine="0"/>
        <w:rPr>
          <w:sz w:val="28"/>
          <w:szCs w:val="28"/>
        </w:rPr>
      </w:pPr>
    </w:p>
    <w:p w:rsidR="00BD7226" w:rsidRPr="0032379C" w:rsidRDefault="007503BF" w:rsidP="00665250">
      <w:pPr>
        <w:spacing w:line="240" w:lineRule="auto"/>
        <w:ind w:firstLine="708"/>
        <w:rPr>
          <w:sz w:val="28"/>
          <w:szCs w:val="28"/>
        </w:rPr>
      </w:pPr>
      <w:r w:rsidRPr="0032379C">
        <w:rPr>
          <w:sz w:val="28"/>
          <w:szCs w:val="28"/>
        </w:rPr>
        <w:t>Наиболее актуальными проблемами в работе образовательных учреждений Чист</w:t>
      </w:r>
      <w:r w:rsidR="00DD2579" w:rsidRPr="0032379C">
        <w:rPr>
          <w:sz w:val="28"/>
          <w:szCs w:val="28"/>
        </w:rPr>
        <w:t xml:space="preserve">оозерного района Новосибирской </w:t>
      </w:r>
      <w:r w:rsidRPr="0032379C">
        <w:rPr>
          <w:sz w:val="28"/>
          <w:szCs w:val="28"/>
        </w:rPr>
        <w:t>области являются:</w:t>
      </w:r>
      <w:r w:rsidR="00BD7226" w:rsidRPr="0032379C">
        <w:rPr>
          <w:sz w:val="28"/>
          <w:szCs w:val="28"/>
        </w:rPr>
        <w:t xml:space="preserve"> </w:t>
      </w:r>
    </w:p>
    <w:p w:rsidR="007503BF" w:rsidRPr="0032379C" w:rsidRDefault="007503BF" w:rsidP="00665250">
      <w:pPr>
        <w:spacing w:line="240" w:lineRule="auto"/>
        <w:ind w:firstLine="0"/>
        <w:rPr>
          <w:sz w:val="28"/>
          <w:szCs w:val="28"/>
        </w:rPr>
      </w:pPr>
    </w:p>
    <w:p w:rsidR="007503BF" w:rsidRPr="0032379C" w:rsidRDefault="0070084B" w:rsidP="00665250">
      <w:pPr>
        <w:tabs>
          <w:tab w:val="left" w:pos="0"/>
        </w:tabs>
        <w:spacing w:line="240" w:lineRule="auto"/>
        <w:ind w:firstLine="708"/>
        <w:rPr>
          <w:sz w:val="28"/>
          <w:szCs w:val="28"/>
        </w:rPr>
      </w:pPr>
      <w:r w:rsidRPr="0032379C">
        <w:rPr>
          <w:sz w:val="28"/>
          <w:szCs w:val="28"/>
        </w:rPr>
        <w:t xml:space="preserve">1. </w:t>
      </w:r>
      <w:r w:rsidR="007503BF" w:rsidRPr="0032379C">
        <w:rPr>
          <w:sz w:val="28"/>
          <w:szCs w:val="28"/>
        </w:rPr>
        <w:t>Увеличение количества вакансий учителей-предметников.</w:t>
      </w:r>
    </w:p>
    <w:p w:rsidR="007503BF" w:rsidRPr="0032379C" w:rsidRDefault="0070084B" w:rsidP="00665250">
      <w:pPr>
        <w:tabs>
          <w:tab w:val="left" w:pos="0"/>
        </w:tabs>
        <w:spacing w:line="240" w:lineRule="auto"/>
        <w:ind w:firstLine="708"/>
        <w:rPr>
          <w:sz w:val="28"/>
          <w:szCs w:val="28"/>
        </w:rPr>
      </w:pPr>
      <w:r w:rsidRPr="0032379C">
        <w:rPr>
          <w:sz w:val="28"/>
          <w:szCs w:val="28"/>
        </w:rPr>
        <w:t xml:space="preserve">2. </w:t>
      </w:r>
      <w:r w:rsidR="007503BF" w:rsidRPr="0032379C">
        <w:rPr>
          <w:sz w:val="28"/>
          <w:szCs w:val="28"/>
        </w:rPr>
        <w:t>Снижение притока молодых специалистов, отсутствие достойной смены педагогам-ветеранам педагогического труда.</w:t>
      </w:r>
    </w:p>
    <w:p w:rsidR="007503BF" w:rsidRPr="0032379C" w:rsidRDefault="0070084B" w:rsidP="00665250">
      <w:pPr>
        <w:tabs>
          <w:tab w:val="left" w:pos="0"/>
        </w:tabs>
        <w:spacing w:line="240" w:lineRule="auto"/>
        <w:ind w:firstLine="708"/>
        <w:rPr>
          <w:sz w:val="28"/>
          <w:szCs w:val="28"/>
        </w:rPr>
      </w:pPr>
      <w:r w:rsidRPr="0032379C">
        <w:rPr>
          <w:sz w:val="28"/>
          <w:szCs w:val="28"/>
        </w:rPr>
        <w:t xml:space="preserve">3. </w:t>
      </w:r>
      <w:r w:rsidR="007503BF" w:rsidRPr="0032379C">
        <w:rPr>
          <w:sz w:val="28"/>
          <w:szCs w:val="28"/>
        </w:rPr>
        <w:t xml:space="preserve">Отсутствие  сотрудничества с </w:t>
      </w:r>
      <w:r w:rsidR="00DD2579" w:rsidRPr="0032379C">
        <w:rPr>
          <w:sz w:val="28"/>
          <w:szCs w:val="28"/>
        </w:rPr>
        <w:t>ВУЗ</w:t>
      </w:r>
      <w:r w:rsidR="007503BF" w:rsidRPr="0032379C">
        <w:rPr>
          <w:sz w:val="28"/>
          <w:szCs w:val="28"/>
        </w:rPr>
        <w:t xml:space="preserve">ами, с </w:t>
      </w:r>
      <w:r w:rsidR="00DD2579" w:rsidRPr="0032379C">
        <w:rPr>
          <w:sz w:val="28"/>
          <w:szCs w:val="28"/>
        </w:rPr>
        <w:t>ССУЗ</w:t>
      </w:r>
      <w:r w:rsidR="007503BF" w:rsidRPr="0032379C">
        <w:rPr>
          <w:sz w:val="28"/>
          <w:szCs w:val="28"/>
        </w:rPr>
        <w:t>ами для организации профильного обучения.</w:t>
      </w:r>
    </w:p>
    <w:p w:rsidR="007503BF" w:rsidRPr="0032379C" w:rsidRDefault="007503BF" w:rsidP="00665250">
      <w:pPr>
        <w:tabs>
          <w:tab w:val="left" w:pos="0"/>
        </w:tabs>
        <w:spacing w:line="240" w:lineRule="auto"/>
        <w:ind w:firstLine="708"/>
        <w:rPr>
          <w:sz w:val="28"/>
          <w:szCs w:val="28"/>
        </w:rPr>
      </w:pPr>
      <w:r w:rsidRPr="0032379C">
        <w:rPr>
          <w:sz w:val="28"/>
          <w:szCs w:val="28"/>
        </w:rPr>
        <w:t>4. Стабильно высокое  количество детей, находящихся в социально-опасном положении и состоящих на контроле в комиссии по делам несовершеннолетних и внутришкольном учете.</w:t>
      </w:r>
    </w:p>
    <w:p w:rsidR="007503BF" w:rsidRPr="0032379C" w:rsidRDefault="00644C06" w:rsidP="00665250">
      <w:pPr>
        <w:tabs>
          <w:tab w:val="left" w:pos="0"/>
        </w:tabs>
        <w:spacing w:line="240" w:lineRule="auto"/>
        <w:ind w:firstLine="708"/>
        <w:rPr>
          <w:sz w:val="28"/>
          <w:szCs w:val="28"/>
        </w:rPr>
      </w:pPr>
      <w:r w:rsidRPr="0032379C">
        <w:rPr>
          <w:sz w:val="28"/>
          <w:szCs w:val="28"/>
        </w:rPr>
        <w:t>5</w:t>
      </w:r>
      <w:r w:rsidR="007503BF" w:rsidRPr="0032379C">
        <w:rPr>
          <w:sz w:val="28"/>
          <w:szCs w:val="28"/>
        </w:rPr>
        <w:t>.</w:t>
      </w:r>
      <w:r w:rsidR="0070084B" w:rsidRPr="0032379C">
        <w:rPr>
          <w:sz w:val="28"/>
          <w:szCs w:val="28"/>
        </w:rPr>
        <w:t xml:space="preserve"> </w:t>
      </w:r>
      <w:r w:rsidR="007503BF" w:rsidRPr="0032379C">
        <w:rPr>
          <w:sz w:val="28"/>
          <w:szCs w:val="28"/>
        </w:rPr>
        <w:t>Недостаточное оснащение доступности основных структурно-функциональных зон в образовательных учреждениях района для обучающихся с ОВЗ и детей-инвалидов.</w:t>
      </w:r>
    </w:p>
    <w:p w:rsidR="007503BF" w:rsidRPr="0032379C" w:rsidRDefault="00644C06" w:rsidP="00665250">
      <w:pPr>
        <w:tabs>
          <w:tab w:val="left" w:pos="0"/>
        </w:tabs>
        <w:spacing w:line="240" w:lineRule="auto"/>
        <w:ind w:firstLine="708"/>
        <w:rPr>
          <w:sz w:val="28"/>
          <w:szCs w:val="28"/>
        </w:rPr>
      </w:pPr>
      <w:r w:rsidRPr="0032379C">
        <w:rPr>
          <w:sz w:val="28"/>
          <w:szCs w:val="28"/>
        </w:rPr>
        <w:t>6</w:t>
      </w:r>
      <w:r w:rsidR="007503BF" w:rsidRPr="0032379C">
        <w:rPr>
          <w:sz w:val="28"/>
          <w:szCs w:val="28"/>
        </w:rPr>
        <w:t>.</w:t>
      </w:r>
      <w:r w:rsidR="0070084B" w:rsidRPr="0032379C">
        <w:rPr>
          <w:sz w:val="28"/>
          <w:szCs w:val="28"/>
        </w:rPr>
        <w:t xml:space="preserve"> </w:t>
      </w:r>
      <w:r w:rsidR="007503BF" w:rsidRPr="0032379C">
        <w:rPr>
          <w:sz w:val="28"/>
          <w:szCs w:val="28"/>
        </w:rPr>
        <w:t>Предметно-пространственная развивающая среда дошкольных образовательных учреждений не соответствует  в полной мере требованиям ФГОС дошкольного образования.</w:t>
      </w:r>
    </w:p>
    <w:p w:rsidR="007503BF" w:rsidRPr="0032379C" w:rsidRDefault="007503BF" w:rsidP="00665250">
      <w:pPr>
        <w:spacing w:line="240" w:lineRule="auto"/>
        <w:ind w:firstLine="0"/>
        <w:rPr>
          <w:sz w:val="28"/>
          <w:szCs w:val="28"/>
        </w:rPr>
      </w:pPr>
    </w:p>
    <w:p w:rsidR="00FE028B" w:rsidRPr="0032379C" w:rsidRDefault="006A5816" w:rsidP="00665250">
      <w:pPr>
        <w:pStyle w:val="3"/>
        <w:rPr>
          <w:color w:val="auto"/>
        </w:rPr>
      </w:pPr>
      <w:bookmarkStart w:id="52" w:name="_Toc495357542"/>
      <w:bookmarkStart w:id="53" w:name="_Toc495386382"/>
      <w:bookmarkStart w:id="54" w:name="_Toc496860527"/>
      <w:r w:rsidRPr="0032379C">
        <w:rPr>
          <w:color w:val="auto"/>
        </w:rPr>
        <w:t xml:space="preserve">3.2. </w:t>
      </w:r>
      <w:r w:rsidR="00FE028B" w:rsidRPr="0032379C">
        <w:rPr>
          <w:color w:val="auto"/>
        </w:rPr>
        <w:t>Планы и перспективы развития системы образования</w:t>
      </w:r>
      <w:bookmarkEnd w:id="52"/>
      <w:bookmarkEnd w:id="53"/>
      <w:bookmarkEnd w:id="54"/>
    </w:p>
    <w:p w:rsidR="00E25005" w:rsidRPr="0032379C" w:rsidRDefault="00E25005" w:rsidP="00665250">
      <w:pPr>
        <w:spacing w:line="240" w:lineRule="auto"/>
      </w:pPr>
    </w:p>
    <w:p w:rsidR="00414C50" w:rsidRPr="0032379C" w:rsidRDefault="00414C50" w:rsidP="00665250">
      <w:pPr>
        <w:spacing w:line="240" w:lineRule="auto"/>
        <w:rPr>
          <w:sz w:val="28"/>
          <w:szCs w:val="28"/>
        </w:rPr>
      </w:pPr>
      <w:r w:rsidRPr="0032379C">
        <w:rPr>
          <w:sz w:val="28"/>
          <w:szCs w:val="28"/>
        </w:rPr>
        <w:t>1.</w:t>
      </w:r>
      <w:r w:rsidR="0070084B" w:rsidRPr="0032379C">
        <w:rPr>
          <w:sz w:val="28"/>
          <w:szCs w:val="28"/>
        </w:rPr>
        <w:t xml:space="preserve"> </w:t>
      </w:r>
      <w:r w:rsidRPr="0032379C">
        <w:rPr>
          <w:sz w:val="28"/>
          <w:szCs w:val="28"/>
        </w:rPr>
        <w:t>Создание системы оптимальных условий для реализации образовательными учреждениями ФГОС ДО, ФГОС НОО, ФГОС ООО, ФГОС СОО, ФГОС для обучающихся с ОВЗ.</w:t>
      </w:r>
    </w:p>
    <w:p w:rsidR="00414C50" w:rsidRPr="0032379C" w:rsidRDefault="00414C50" w:rsidP="00665250">
      <w:pPr>
        <w:spacing w:line="240" w:lineRule="auto"/>
        <w:rPr>
          <w:sz w:val="28"/>
          <w:szCs w:val="28"/>
        </w:rPr>
      </w:pPr>
      <w:r w:rsidRPr="0032379C">
        <w:rPr>
          <w:sz w:val="28"/>
          <w:szCs w:val="28"/>
        </w:rPr>
        <w:t>2.</w:t>
      </w:r>
      <w:r w:rsidR="0070084B" w:rsidRPr="0032379C">
        <w:rPr>
          <w:sz w:val="28"/>
          <w:szCs w:val="28"/>
        </w:rPr>
        <w:t xml:space="preserve"> </w:t>
      </w:r>
      <w:r w:rsidRPr="0032379C">
        <w:rPr>
          <w:sz w:val="28"/>
          <w:szCs w:val="28"/>
        </w:rPr>
        <w:t>Информационно-методическое сопровождение реализации программы развития образовательной системы Чистоозерного  района.</w:t>
      </w:r>
    </w:p>
    <w:p w:rsidR="00414C50" w:rsidRPr="0032379C" w:rsidRDefault="00414C50" w:rsidP="00665250">
      <w:pPr>
        <w:spacing w:line="240" w:lineRule="auto"/>
        <w:rPr>
          <w:sz w:val="28"/>
          <w:szCs w:val="28"/>
        </w:rPr>
      </w:pPr>
      <w:r w:rsidRPr="0032379C">
        <w:rPr>
          <w:sz w:val="28"/>
          <w:szCs w:val="28"/>
        </w:rPr>
        <w:t>3.</w:t>
      </w:r>
      <w:r w:rsidR="0070084B" w:rsidRPr="0032379C">
        <w:rPr>
          <w:sz w:val="28"/>
          <w:szCs w:val="28"/>
        </w:rPr>
        <w:t xml:space="preserve"> </w:t>
      </w:r>
      <w:r w:rsidRPr="0032379C">
        <w:rPr>
          <w:sz w:val="28"/>
          <w:szCs w:val="28"/>
        </w:rPr>
        <w:t>Обеспечение условий для повышения профессиональной компетентности и личностного развития педагогов.</w:t>
      </w:r>
    </w:p>
    <w:p w:rsidR="00414C50" w:rsidRPr="0032379C" w:rsidRDefault="00414C50" w:rsidP="00665250">
      <w:pPr>
        <w:spacing w:line="240" w:lineRule="auto"/>
        <w:rPr>
          <w:sz w:val="28"/>
          <w:szCs w:val="28"/>
        </w:rPr>
      </w:pPr>
      <w:r w:rsidRPr="0032379C">
        <w:rPr>
          <w:sz w:val="28"/>
          <w:szCs w:val="28"/>
        </w:rPr>
        <w:t>4.</w:t>
      </w:r>
      <w:r w:rsidR="0070084B" w:rsidRPr="0032379C">
        <w:rPr>
          <w:sz w:val="28"/>
          <w:szCs w:val="28"/>
        </w:rPr>
        <w:t xml:space="preserve"> </w:t>
      </w:r>
      <w:r w:rsidRPr="0032379C">
        <w:rPr>
          <w:sz w:val="28"/>
          <w:szCs w:val="28"/>
        </w:rPr>
        <w:t>Повышение эффективности организации инновационной деятельности</w:t>
      </w:r>
    </w:p>
    <w:p w:rsidR="00DC40A7" w:rsidRPr="0032379C" w:rsidRDefault="00414C50" w:rsidP="00665250">
      <w:pPr>
        <w:spacing w:line="240" w:lineRule="auto"/>
        <w:rPr>
          <w:sz w:val="28"/>
          <w:szCs w:val="28"/>
        </w:rPr>
      </w:pPr>
      <w:r w:rsidRPr="0032379C">
        <w:rPr>
          <w:sz w:val="28"/>
          <w:szCs w:val="28"/>
        </w:rPr>
        <w:t>5.</w:t>
      </w:r>
      <w:r w:rsidR="0070084B" w:rsidRPr="0032379C">
        <w:rPr>
          <w:sz w:val="28"/>
          <w:szCs w:val="28"/>
        </w:rPr>
        <w:t xml:space="preserve"> </w:t>
      </w:r>
      <w:r w:rsidRPr="0032379C">
        <w:rPr>
          <w:sz w:val="28"/>
          <w:szCs w:val="28"/>
        </w:rPr>
        <w:t>Развитие сетевого взаимодействия всех ОО района.</w:t>
      </w:r>
    </w:p>
    <w:p w:rsidR="00851E1D" w:rsidRPr="0032379C" w:rsidRDefault="0070084B" w:rsidP="00665250">
      <w:pPr>
        <w:tabs>
          <w:tab w:val="left" w:pos="0"/>
        </w:tabs>
        <w:spacing w:line="240" w:lineRule="auto"/>
        <w:ind w:firstLine="708"/>
        <w:rPr>
          <w:sz w:val="28"/>
          <w:szCs w:val="28"/>
        </w:rPr>
      </w:pPr>
      <w:r w:rsidRPr="0032379C">
        <w:rPr>
          <w:sz w:val="28"/>
          <w:szCs w:val="28"/>
        </w:rPr>
        <w:t xml:space="preserve">6. </w:t>
      </w:r>
      <w:r w:rsidR="00851E1D" w:rsidRPr="0032379C">
        <w:rPr>
          <w:sz w:val="28"/>
          <w:szCs w:val="28"/>
        </w:rPr>
        <w:t>Оснащение основных структурно-функциональных зон в образовательных учреждениях района для обучающихся с ОВЗ и детей-инвалидов.</w:t>
      </w:r>
    </w:p>
    <w:sectPr w:rsidR="00851E1D" w:rsidRPr="0032379C" w:rsidSect="00665250">
      <w:footerReference w:type="default" r:id="rId8"/>
      <w:pgSz w:w="11906" w:h="16838"/>
      <w:pgMar w:top="851" w:right="851" w:bottom="426" w:left="1418" w:header="39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254" w:rsidRDefault="00C80254" w:rsidP="004A5394">
      <w:pPr>
        <w:spacing w:line="240" w:lineRule="auto"/>
      </w:pPr>
      <w:r>
        <w:separator/>
      </w:r>
    </w:p>
  </w:endnote>
  <w:endnote w:type="continuationSeparator" w:id="1">
    <w:p w:rsidR="00C80254" w:rsidRDefault="00C80254" w:rsidP="004A539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ont131"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AAE" w:rsidRDefault="002F0F3F">
    <w:pPr>
      <w:pStyle w:val="afe"/>
      <w:jc w:val="center"/>
    </w:pPr>
    <w:fldSimple w:instr="PAGE   \* MERGEFORMAT">
      <w:r w:rsidR="00F55026">
        <w:rPr>
          <w:noProof/>
        </w:rPr>
        <w:t>3</w:t>
      </w:r>
    </w:fldSimple>
  </w:p>
  <w:p w:rsidR="009B4AAE" w:rsidRDefault="009B4AAE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254" w:rsidRDefault="00C80254" w:rsidP="004A5394">
      <w:pPr>
        <w:spacing w:line="240" w:lineRule="auto"/>
      </w:pPr>
      <w:r>
        <w:separator/>
      </w:r>
    </w:p>
  </w:footnote>
  <w:footnote w:type="continuationSeparator" w:id="1">
    <w:p w:rsidR="00C80254" w:rsidRDefault="00C80254" w:rsidP="004A53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0719"/>
    <w:multiLevelType w:val="hybridMultilevel"/>
    <w:tmpl w:val="01EAE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30D51"/>
    <w:multiLevelType w:val="hybridMultilevel"/>
    <w:tmpl w:val="34AE6F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8FC14C8"/>
    <w:multiLevelType w:val="hybridMultilevel"/>
    <w:tmpl w:val="CEA8B3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5F194C"/>
    <w:multiLevelType w:val="hybridMultilevel"/>
    <w:tmpl w:val="1B920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75A63"/>
    <w:multiLevelType w:val="hybridMultilevel"/>
    <w:tmpl w:val="4404C5DA"/>
    <w:lvl w:ilvl="0" w:tplc="187A7B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6A6A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BA5AB5"/>
    <w:multiLevelType w:val="hybridMultilevel"/>
    <w:tmpl w:val="FA2AA6DE"/>
    <w:lvl w:ilvl="0" w:tplc="0EDA103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696E"/>
    <w:rsid w:val="000020CA"/>
    <w:rsid w:val="00004204"/>
    <w:rsid w:val="000052CA"/>
    <w:rsid w:val="000105AD"/>
    <w:rsid w:val="0001549C"/>
    <w:rsid w:val="000173ED"/>
    <w:rsid w:val="00021742"/>
    <w:rsid w:val="00025749"/>
    <w:rsid w:val="000335FC"/>
    <w:rsid w:val="00037599"/>
    <w:rsid w:val="00040E5E"/>
    <w:rsid w:val="00041F8C"/>
    <w:rsid w:val="00042FBF"/>
    <w:rsid w:val="00046BD1"/>
    <w:rsid w:val="00050921"/>
    <w:rsid w:val="00050FDA"/>
    <w:rsid w:val="0005142A"/>
    <w:rsid w:val="00051756"/>
    <w:rsid w:val="00051B3B"/>
    <w:rsid w:val="00052A80"/>
    <w:rsid w:val="00061457"/>
    <w:rsid w:val="000674F2"/>
    <w:rsid w:val="00074E5B"/>
    <w:rsid w:val="00076247"/>
    <w:rsid w:val="0008325A"/>
    <w:rsid w:val="00083AF6"/>
    <w:rsid w:val="00083C8D"/>
    <w:rsid w:val="00085224"/>
    <w:rsid w:val="0008527A"/>
    <w:rsid w:val="00085756"/>
    <w:rsid w:val="00090591"/>
    <w:rsid w:val="00090786"/>
    <w:rsid w:val="00091C31"/>
    <w:rsid w:val="000A1FC9"/>
    <w:rsid w:val="000A3509"/>
    <w:rsid w:val="000A6314"/>
    <w:rsid w:val="000A6472"/>
    <w:rsid w:val="000A7042"/>
    <w:rsid w:val="000A743B"/>
    <w:rsid w:val="000B36DF"/>
    <w:rsid w:val="000B7A30"/>
    <w:rsid w:val="000C6DCD"/>
    <w:rsid w:val="000D2FA5"/>
    <w:rsid w:val="000D42FC"/>
    <w:rsid w:val="000E1840"/>
    <w:rsid w:val="000E56A9"/>
    <w:rsid w:val="000F1B9C"/>
    <w:rsid w:val="000F29B8"/>
    <w:rsid w:val="000F38DB"/>
    <w:rsid w:val="000F428C"/>
    <w:rsid w:val="000F6AB0"/>
    <w:rsid w:val="0010391F"/>
    <w:rsid w:val="0010636B"/>
    <w:rsid w:val="00111F20"/>
    <w:rsid w:val="00114B3B"/>
    <w:rsid w:val="0012142D"/>
    <w:rsid w:val="00125A6E"/>
    <w:rsid w:val="00130C5A"/>
    <w:rsid w:val="00131376"/>
    <w:rsid w:val="00132220"/>
    <w:rsid w:val="00135A5E"/>
    <w:rsid w:val="00140DBD"/>
    <w:rsid w:val="001410BC"/>
    <w:rsid w:val="00147D39"/>
    <w:rsid w:val="0015696E"/>
    <w:rsid w:val="001612DA"/>
    <w:rsid w:val="0016760C"/>
    <w:rsid w:val="0017102B"/>
    <w:rsid w:val="0017168C"/>
    <w:rsid w:val="0017275F"/>
    <w:rsid w:val="00182CDE"/>
    <w:rsid w:val="00184B8D"/>
    <w:rsid w:val="001859EC"/>
    <w:rsid w:val="00190023"/>
    <w:rsid w:val="00190394"/>
    <w:rsid w:val="00195438"/>
    <w:rsid w:val="00196BBA"/>
    <w:rsid w:val="001A774F"/>
    <w:rsid w:val="001B194A"/>
    <w:rsid w:val="001B318D"/>
    <w:rsid w:val="001B595E"/>
    <w:rsid w:val="001B7E65"/>
    <w:rsid w:val="001C271E"/>
    <w:rsid w:val="001E13A2"/>
    <w:rsid w:val="001E1B2D"/>
    <w:rsid w:val="001E2904"/>
    <w:rsid w:val="001E5072"/>
    <w:rsid w:val="001E5A92"/>
    <w:rsid w:val="001E6120"/>
    <w:rsid w:val="001F2E8F"/>
    <w:rsid w:val="001F5825"/>
    <w:rsid w:val="002126E8"/>
    <w:rsid w:val="00213522"/>
    <w:rsid w:val="00222DFF"/>
    <w:rsid w:val="00224898"/>
    <w:rsid w:val="00235B7C"/>
    <w:rsid w:val="002421F4"/>
    <w:rsid w:val="00247507"/>
    <w:rsid w:val="00247C9E"/>
    <w:rsid w:val="002521CE"/>
    <w:rsid w:val="0025515C"/>
    <w:rsid w:val="00255DD1"/>
    <w:rsid w:val="00263569"/>
    <w:rsid w:val="00267258"/>
    <w:rsid w:val="00270E8A"/>
    <w:rsid w:val="002712E2"/>
    <w:rsid w:val="002755C2"/>
    <w:rsid w:val="00277929"/>
    <w:rsid w:val="00283448"/>
    <w:rsid w:val="002862E9"/>
    <w:rsid w:val="00287523"/>
    <w:rsid w:val="002905DC"/>
    <w:rsid w:val="0029564F"/>
    <w:rsid w:val="002A0729"/>
    <w:rsid w:val="002A3F5C"/>
    <w:rsid w:val="002A76DF"/>
    <w:rsid w:val="002B05D6"/>
    <w:rsid w:val="002C4189"/>
    <w:rsid w:val="002D679D"/>
    <w:rsid w:val="002E57DB"/>
    <w:rsid w:val="002F0F3F"/>
    <w:rsid w:val="002F68F2"/>
    <w:rsid w:val="00313702"/>
    <w:rsid w:val="00316128"/>
    <w:rsid w:val="00320116"/>
    <w:rsid w:val="00320D04"/>
    <w:rsid w:val="003236E7"/>
    <w:rsid w:val="0032379C"/>
    <w:rsid w:val="003243BC"/>
    <w:rsid w:val="00342785"/>
    <w:rsid w:val="00343CE7"/>
    <w:rsid w:val="00345276"/>
    <w:rsid w:val="00347F90"/>
    <w:rsid w:val="00356841"/>
    <w:rsid w:val="00361B61"/>
    <w:rsid w:val="003730AA"/>
    <w:rsid w:val="0037508F"/>
    <w:rsid w:val="00375C2F"/>
    <w:rsid w:val="0037722B"/>
    <w:rsid w:val="00382F0A"/>
    <w:rsid w:val="00386BA9"/>
    <w:rsid w:val="00390C3A"/>
    <w:rsid w:val="003959F5"/>
    <w:rsid w:val="003A4E55"/>
    <w:rsid w:val="003B2F11"/>
    <w:rsid w:val="003B7EB1"/>
    <w:rsid w:val="003C4DFC"/>
    <w:rsid w:val="003C5D4A"/>
    <w:rsid w:val="003C6650"/>
    <w:rsid w:val="003D4372"/>
    <w:rsid w:val="003D5CEC"/>
    <w:rsid w:val="003E1240"/>
    <w:rsid w:val="003E1885"/>
    <w:rsid w:val="003E45F9"/>
    <w:rsid w:val="003F1641"/>
    <w:rsid w:val="003F48F6"/>
    <w:rsid w:val="003F761E"/>
    <w:rsid w:val="003F7789"/>
    <w:rsid w:val="00404031"/>
    <w:rsid w:val="0040516E"/>
    <w:rsid w:val="00411BDF"/>
    <w:rsid w:val="004120F7"/>
    <w:rsid w:val="004139B7"/>
    <w:rsid w:val="00414096"/>
    <w:rsid w:val="00414C50"/>
    <w:rsid w:val="004172EF"/>
    <w:rsid w:val="00420C3B"/>
    <w:rsid w:val="00432B64"/>
    <w:rsid w:val="00432C96"/>
    <w:rsid w:val="004339BA"/>
    <w:rsid w:val="00435E93"/>
    <w:rsid w:val="00435F3E"/>
    <w:rsid w:val="0043618F"/>
    <w:rsid w:val="0043673D"/>
    <w:rsid w:val="00436BF8"/>
    <w:rsid w:val="00441ADB"/>
    <w:rsid w:val="00445178"/>
    <w:rsid w:val="00445F54"/>
    <w:rsid w:val="004512E9"/>
    <w:rsid w:val="004515D1"/>
    <w:rsid w:val="00455855"/>
    <w:rsid w:val="00460A07"/>
    <w:rsid w:val="00462ACF"/>
    <w:rsid w:val="00470AA5"/>
    <w:rsid w:val="004710FA"/>
    <w:rsid w:val="004740AC"/>
    <w:rsid w:val="004763FD"/>
    <w:rsid w:val="004772AB"/>
    <w:rsid w:val="00481971"/>
    <w:rsid w:val="004853A1"/>
    <w:rsid w:val="00485E2C"/>
    <w:rsid w:val="004874DD"/>
    <w:rsid w:val="004937DC"/>
    <w:rsid w:val="00493923"/>
    <w:rsid w:val="004957AB"/>
    <w:rsid w:val="00497781"/>
    <w:rsid w:val="004A1BE5"/>
    <w:rsid w:val="004A49D8"/>
    <w:rsid w:val="004A5394"/>
    <w:rsid w:val="004A6BEB"/>
    <w:rsid w:val="004A701C"/>
    <w:rsid w:val="004B1748"/>
    <w:rsid w:val="004B5A27"/>
    <w:rsid w:val="004B756F"/>
    <w:rsid w:val="004C027E"/>
    <w:rsid w:val="004C0525"/>
    <w:rsid w:val="004C0BE5"/>
    <w:rsid w:val="004D529C"/>
    <w:rsid w:val="004D6397"/>
    <w:rsid w:val="004E036F"/>
    <w:rsid w:val="004E116C"/>
    <w:rsid w:val="004E4CE3"/>
    <w:rsid w:val="004E79A2"/>
    <w:rsid w:val="004F06A8"/>
    <w:rsid w:val="004F19F0"/>
    <w:rsid w:val="004F39D1"/>
    <w:rsid w:val="004F6584"/>
    <w:rsid w:val="00500B52"/>
    <w:rsid w:val="00500EF6"/>
    <w:rsid w:val="005071DF"/>
    <w:rsid w:val="00507A65"/>
    <w:rsid w:val="00514AC8"/>
    <w:rsid w:val="00516CC6"/>
    <w:rsid w:val="005229C2"/>
    <w:rsid w:val="005247FA"/>
    <w:rsid w:val="005410FC"/>
    <w:rsid w:val="005447DB"/>
    <w:rsid w:val="00547314"/>
    <w:rsid w:val="005479E1"/>
    <w:rsid w:val="00552099"/>
    <w:rsid w:val="005527CF"/>
    <w:rsid w:val="00554435"/>
    <w:rsid w:val="00554D93"/>
    <w:rsid w:val="005563D2"/>
    <w:rsid w:val="005579A2"/>
    <w:rsid w:val="00565638"/>
    <w:rsid w:val="00565CD3"/>
    <w:rsid w:val="00573128"/>
    <w:rsid w:val="005754E8"/>
    <w:rsid w:val="00576EB7"/>
    <w:rsid w:val="00580A52"/>
    <w:rsid w:val="00581B7E"/>
    <w:rsid w:val="00587206"/>
    <w:rsid w:val="00595378"/>
    <w:rsid w:val="00595A31"/>
    <w:rsid w:val="005A067C"/>
    <w:rsid w:val="005C0C63"/>
    <w:rsid w:val="005C366B"/>
    <w:rsid w:val="005C6028"/>
    <w:rsid w:val="005C6747"/>
    <w:rsid w:val="005C6F5D"/>
    <w:rsid w:val="005C789B"/>
    <w:rsid w:val="005D09AA"/>
    <w:rsid w:val="005D2267"/>
    <w:rsid w:val="005D594A"/>
    <w:rsid w:val="005D7405"/>
    <w:rsid w:val="005E05E6"/>
    <w:rsid w:val="005E353C"/>
    <w:rsid w:val="005F5E20"/>
    <w:rsid w:val="00601CDA"/>
    <w:rsid w:val="00602DB4"/>
    <w:rsid w:val="00604B07"/>
    <w:rsid w:val="006109E3"/>
    <w:rsid w:val="00611C37"/>
    <w:rsid w:val="00613720"/>
    <w:rsid w:val="00613BF0"/>
    <w:rsid w:val="00626B50"/>
    <w:rsid w:val="006313BD"/>
    <w:rsid w:val="00631AC5"/>
    <w:rsid w:val="00636E9D"/>
    <w:rsid w:val="00644C06"/>
    <w:rsid w:val="006468B1"/>
    <w:rsid w:val="0064712F"/>
    <w:rsid w:val="0064774F"/>
    <w:rsid w:val="00665250"/>
    <w:rsid w:val="00665E58"/>
    <w:rsid w:val="00672D8C"/>
    <w:rsid w:val="00684215"/>
    <w:rsid w:val="00685F0D"/>
    <w:rsid w:val="00687962"/>
    <w:rsid w:val="00692409"/>
    <w:rsid w:val="00693C5E"/>
    <w:rsid w:val="00695A75"/>
    <w:rsid w:val="006A2F90"/>
    <w:rsid w:val="006A5816"/>
    <w:rsid w:val="006B3713"/>
    <w:rsid w:val="006C4AA3"/>
    <w:rsid w:val="006D3FA3"/>
    <w:rsid w:val="006D4040"/>
    <w:rsid w:val="006D53AB"/>
    <w:rsid w:val="006E2CAE"/>
    <w:rsid w:val="0070084B"/>
    <w:rsid w:val="007030EC"/>
    <w:rsid w:val="00704565"/>
    <w:rsid w:val="00707E6C"/>
    <w:rsid w:val="00725D10"/>
    <w:rsid w:val="0073419E"/>
    <w:rsid w:val="007341E0"/>
    <w:rsid w:val="007362D6"/>
    <w:rsid w:val="00742A5B"/>
    <w:rsid w:val="00747183"/>
    <w:rsid w:val="007503BF"/>
    <w:rsid w:val="00754247"/>
    <w:rsid w:val="007622B9"/>
    <w:rsid w:val="00762ADA"/>
    <w:rsid w:val="00764131"/>
    <w:rsid w:val="00766A52"/>
    <w:rsid w:val="0077107A"/>
    <w:rsid w:val="00782A45"/>
    <w:rsid w:val="00782DB5"/>
    <w:rsid w:val="00784228"/>
    <w:rsid w:val="00785665"/>
    <w:rsid w:val="0078750D"/>
    <w:rsid w:val="00787C73"/>
    <w:rsid w:val="00791D44"/>
    <w:rsid w:val="007961EA"/>
    <w:rsid w:val="007A58F6"/>
    <w:rsid w:val="007B3FED"/>
    <w:rsid w:val="007B65C3"/>
    <w:rsid w:val="007C0706"/>
    <w:rsid w:val="007C25AF"/>
    <w:rsid w:val="007C3CFC"/>
    <w:rsid w:val="007C661E"/>
    <w:rsid w:val="007D1EF2"/>
    <w:rsid w:val="007D65B5"/>
    <w:rsid w:val="007D7D86"/>
    <w:rsid w:val="007E00D7"/>
    <w:rsid w:val="007E2D1E"/>
    <w:rsid w:val="007E2DA9"/>
    <w:rsid w:val="007E4419"/>
    <w:rsid w:val="007E5E82"/>
    <w:rsid w:val="00801B3A"/>
    <w:rsid w:val="00802EF2"/>
    <w:rsid w:val="00805683"/>
    <w:rsid w:val="008111EE"/>
    <w:rsid w:val="008137F5"/>
    <w:rsid w:val="00813FD5"/>
    <w:rsid w:val="008217D9"/>
    <w:rsid w:val="008267AA"/>
    <w:rsid w:val="008268D1"/>
    <w:rsid w:val="0083063B"/>
    <w:rsid w:val="008416A6"/>
    <w:rsid w:val="008416CE"/>
    <w:rsid w:val="00851E1D"/>
    <w:rsid w:val="00854ADE"/>
    <w:rsid w:val="0085527D"/>
    <w:rsid w:val="0086680D"/>
    <w:rsid w:val="008727A6"/>
    <w:rsid w:val="00880AB4"/>
    <w:rsid w:val="00884CD9"/>
    <w:rsid w:val="00887061"/>
    <w:rsid w:val="00892488"/>
    <w:rsid w:val="0089773D"/>
    <w:rsid w:val="008A7C28"/>
    <w:rsid w:val="008B34BB"/>
    <w:rsid w:val="008C1182"/>
    <w:rsid w:val="008C2C0C"/>
    <w:rsid w:val="008C2E22"/>
    <w:rsid w:val="008C37B3"/>
    <w:rsid w:val="008C7155"/>
    <w:rsid w:val="008D208A"/>
    <w:rsid w:val="008E2C7A"/>
    <w:rsid w:val="008E6789"/>
    <w:rsid w:val="008E77FA"/>
    <w:rsid w:val="008E7BDC"/>
    <w:rsid w:val="008E7D6D"/>
    <w:rsid w:val="008F1DA3"/>
    <w:rsid w:val="008F5641"/>
    <w:rsid w:val="0090075E"/>
    <w:rsid w:val="00901A12"/>
    <w:rsid w:val="00905155"/>
    <w:rsid w:val="0091066F"/>
    <w:rsid w:val="00910A3E"/>
    <w:rsid w:val="00914FFB"/>
    <w:rsid w:val="009170C7"/>
    <w:rsid w:val="009234E4"/>
    <w:rsid w:val="00925CDE"/>
    <w:rsid w:val="0092741D"/>
    <w:rsid w:val="009276DF"/>
    <w:rsid w:val="00934EFD"/>
    <w:rsid w:val="00943866"/>
    <w:rsid w:val="00950488"/>
    <w:rsid w:val="00953491"/>
    <w:rsid w:val="0096155E"/>
    <w:rsid w:val="00961C6F"/>
    <w:rsid w:val="009643AE"/>
    <w:rsid w:val="00970B80"/>
    <w:rsid w:val="00996598"/>
    <w:rsid w:val="00997CCA"/>
    <w:rsid w:val="009B4AAE"/>
    <w:rsid w:val="009C0339"/>
    <w:rsid w:val="009C58E8"/>
    <w:rsid w:val="009C6B68"/>
    <w:rsid w:val="009E48A2"/>
    <w:rsid w:val="009E4B66"/>
    <w:rsid w:val="009F21FB"/>
    <w:rsid w:val="009F3492"/>
    <w:rsid w:val="00A0140F"/>
    <w:rsid w:val="00A017C5"/>
    <w:rsid w:val="00A03313"/>
    <w:rsid w:val="00A0532B"/>
    <w:rsid w:val="00A07E88"/>
    <w:rsid w:val="00A107A7"/>
    <w:rsid w:val="00A10F77"/>
    <w:rsid w:val="00A11B33"/>
    <w:rsid w:val="00A22836"/>
    <w:rsid w:val="00A23BF3"/>
    <w:rsid w:val="00A25CC1"/>
    <w:rsid w:val="00A2683F"/>
    <w:rsid w:val="00A26F7D"/>
    <w:rsid w:val="00A34981"/>
    <w:rsid w:val="00A415F8"/>
    <w:rsid w:val="00A46483"/>
    <w:rsid w:val="00A5148B"/>
    <w:rsid w:val="00A558FB"/>
    <w:rsid w:val="00A60B15"/>
    <w:rsid w:val="00A636F8"/>
    <w:rsid w:val="00A66619"/>
    <w:rsid w:val="00A72DC4"/>
    <w:rsid w:val="00A76356"/>
    <w:rsid w:val="00A77A1C"/>
    <w:rsid w:val="00A83D42"/>
    <w:rsid w:val="00A849FD"/>
    <w:rsid w:val="00A93BA0"/>
    <w:rsid w:val="00AA0089"/>
    <w:rsid w:val="00AA0EDD"/>
    <w:rsid w:val="00AA4C09"/>
    <w:rsid w:val="00AA7038"/>
    <w:rsid w:val="00AB20DF"/>
    <w:rsid w:val="00AB45A6"/>
    <w:rsid w:val="00AB7C6C"/>
    <w:rsid w:val="00AC3069"/>
    <w:rsid w:val="00AC6EA5"/>
    <w:rsid w:val="00AD15E1"/>
    <w:rsid w:val="00AD7AB9"/>
    <w:rsid w:val="00AE3580"/>
    <w:rsid w:val="00AE5F2F"/>
    <w:rsid w:val="00AE699B"/>
    <w:rsid w:val="00AF10FC"/>
    <w:rsid w:val="00B11B58"/>
    <w:rsid w:val="00B126A5"/>
    <w:rsid w:val="00B21348"/>
    <w:rsid w:val="00B22238"/>
    <w:rsid w:val="00B24923"/>
    <w:rsid w:val="00B25835"/>
    <w:rsid w:val="00B335F1"/>
    <w:rsid w:val="00B344C2"/>
    <w:rsid w:val="00B3459D"/>
    <w:rsid w:val="00B367E1"/>
    <w:rsid w:val="00B41AD0"/>
    <w:rsid w:val="00B464D3"/>
    <w:rsid w:val="00B50E45"/>
    <w:rsid w:val="00B56067"/>
    <w:rsid w:val="00B6313A"/>
    <w:rsid w:val="00B639EF"/>
    <w:rsid w:val="00B63EA6"/>
    <w:rsid w:val="00B755D6"/>
    <w:rsid w:val="00B77337"/>
    <w:rsid w:val="00B837CF"/>
    <w:rsid w:val="00B8564F"/>
    <w:rsid w:val="00B94DE8"/>
    <w:rsid w:val="00B94FBF"/>
    <w:rsid w:val="00BA5A00"/>
    <w:rsid w:val="00BA64E1"/>
    <w:rsid w:val="00BA7494"/>
    <w:rsid w:val="00BB1494"/>
    <w:rsid w:val="00BB1B31"/>
    <w:rsid w:val="00BC08F8"/>
    <w:rsid w:val="00BC15E2"/>
    <w:rsid w:val="00BD2B44"/>
    <w:rsid w:val="00BD3ECE"/>
    <w:rsid w:val="00BD4225"/>
    <w:rsid w:val="00BD52F2"/>
    <w:rsid w:val="00BD71AE"/>
    <w:rsid w:val="00BD7226"/>
    <w:rsid w:val="00BE2ED8"/>
    <w:rsid w:val="00BE4D7B"/>
    <w:rsid w:val="00BF251F"/>
    <w:rsid w:val="00C015D0"/>
    <w:rsid w:val="00C07F54"/>
    <w:rsid w:val="00C109C5"/>
    <w:rsid w:val="00C1295E"/>
    <w:rsid w:val="00C15DE6"/>
    <w:rsid w:val="00C16271"/>
    <w:rsid w:val="00C17BD9"/>
    <w:rsid w:val="00C218E8"/>
    <w:rsid w:val="00C25938"/>
    <w:rsid w:val="00C313D9"/>
    <w:rsid w:val="00C3754F"/>
    <w:rsid w:val="00C410F3"/>
    <w:rsid w:val="00C504FA"/>
    <w:rsid w:val="00C51D88"/>
    <w:rsid w:val="00C646CB"/>
    <w:rsid w:val="00C649B8"/>
    <w:rsid w:val="00C655A9"/>
    <w:rsid w:val="00C67F7C"/>
    <w:rsid w:val="00C71A08"/>
    <w:rsid w:val="00C73D37"/>
    <w:rsid w:val="00C73F05"/>
    <w:rsid w:val="00C77C48"/>
    <w:rsid w:val="00C80254"/>
    <w:rsid w:val="00C802E0"/>
    <w:rsid w:val="00C810B4"/>
    <w:rsid w:val="00C83D14"/>
    <w:rsid w:val="00C87D76"/>
    <w:rsid w:val="00C9357E"/>
    <w:rsid w:val="00CB109B"/>
    <w:rsid w:val="00CB522A"/>
    <w:rsid w:val="00CC0E69"/>
    <w:rsid w:val="00CC410C"/>
    <w:rsid w:val="00CC4E7D"/>
    <w:rsid w:val="00CC7D29"/>
    <w:rsid w:val="00CD2458"/>
    <w:rsid w:val="00CD4D25"/>
    <w:rsid w:val="00CD5379"/>
    <w:rsid w:val="00CE0D73"/>
    <w:rsid w:val="00CE2F73"/>
    <w:rsid w:val="00CE701F"/>
    <w:rsid w:val="00CE7DF4"/>
    <w:rsid w:val="00CF09DF"/>
    <w:rsid w:val="00CF131F"/>
    <w:rsid w:val="00CF165B"/>
    <w:rsid w:val="00CF5345"/>
    <w:rsid w:val="00CF581E"/>
    <w:rsid w:val="00D01B87"/>
    <w:rsid w:val="00D06208"/>
    <w:rsid w:val="00D07AF9"/>
    <w:rsid w:val="00D07DA5"/>
    <w:rsid w:val="00D12255"/>
    <w:rsid w:val="00D17939"/>
    <w:rsid w:val="00D17E52"/>
    <w:rsid w:val="00D30670"/>
    <w:rsid w:val="00D32B74"/>
    <w:rsid w:val="00D356F3"/>
    <w:rsid w:val="00D47A00"/>
    <w:rsid w:val="00D50602"/>
    <w:rsid w:val="00D5477A"/>
    <w:rsid w:val="00D6298F"/>
    <w:rsid w:val="00D66B4E"/>
    <w:rsid w:val="00D70AB4"/>
    <w:rsid w:val="00D70BC3"/>
    <w:rsid w:val="00D71F5B"/>
    <w:rsid w:val="00D7404C"/>
    <w:rsid w:val="00D75456"/>
    <w:rsid w:val="00D760C3"/>
    <w:rsid w:val="00D815F1"/>
    <w:rsid w:val="00D81850"/>
    <w:rsid w:val="00D81A24"/>
    <w:rsid w:val="00D81BDB"/>
    <w:rsid w:val="00D8501F"/>
    <w:rsid w:val="00D9322A"/>
    <w:rsid w:val="00D95EF4"/>
    <w:rsid w:val="00D96B67"/>
    <w:rsid w:val="00DA034D"/>
    <w:rsid w:val="00DA1231"/>
    <w:rsid w:val="00DA3280"/>
    <w:rsid w:val="00DA45A0"/>
    <w:rsid w:val="00DA6DF1"/>
    <w:rsid w:val="00DA7BA7"/>
    <w:rsid w:val="00DB2013"/>
    <w:rsid w:val="00DB4E49"/>
    <w:rsid w:val="00DB6896"/>
    <w:rsid w:val="00DC1B77"/>
    <w:rsid w:val="00DC1F82"/>
    <w:rsid w:val="00DC40A7"/>
    <w:rsid w:val="00DD2579"/>
    <w:rsid w:val="00DE1D85"/>
    <w:rsid w:val="00DE40BE"/>
    <w:rsid w:val="00DE4267"/>
    <w:rsid w:val="00DE4616"/>
    <w:rsid w:val="00DE6EE8"/>
    <w:rsid w:val="00DE7769"/>
    <w:rsid w:val="00E00FA1"/>
    <w:rsid w:val="00E01B01"/>
    <w:rsid w:val="00E0706E"/>
    <w:rsid w:val="00E0709C"/>
    <w:rsid w:val="00E15BAF"/>
    <w:rsid w:val="00E160C6"/>
    <w:rsid w:val="00E16AE2"/>
    <w:rsid w:val="00E203D1"/>
    <w:rsid w:val="00E25005"/>
    <w:rsid w:val="00E30A26"/>
    <w:rsid w:val="00E333A3"/>
    <w:rsid w:val="00E362C8"/>
    <w:rsid w:val="00E40082"/>
    <w:rsid w:val="00E4401B"/>
    <w:rsid w:val="00E45882"/>
    <w:rsid w:val="00E5121E"/>
    <w:rsid w:val="00E51937"/>
    <w:rsid w:val="00E52E32"/>
    <w:rsid w:val="00E64907"/>
    <w:rsid w:val="00E6541E"/>
    <w:rsid w:val="00E7040B"/>
    <w:rsid w:val="00E74C56"/>
    <w:rsid w:val="00E75182"/>
    <w:rsid w:val="00E75305"/>
    <w:rsid w:val="00E83B0D"/>
    <w:rsid w:val="00E85DE8"/>
    <w:rsid w:val="00E8684E"/>
    <w:rsid w:val="00E90C2F"/>
    <w:rsid w:val="00E939C2"/>
    <w:rsid w:val="00E96C91"/>
    <w:rsid w:val="00EA253B"/>
    <w:rsid w:val="00EA5B3B"/>
    <w:rsid w:val="00EB26E4"/>
    <w:rsid w:val="00EB2A6C"/>
    <w:rsid w:val="00EB3017"/>
    <w:rsid w:val="00EB78B8"/>
    <w:rsid w:val="00EC0742"/>
    <w:rsid w:val="00EC3874"/>
    <w:rsid w:val="00ED25A9"/>
    <w:rsid w:val="00ED3010"/>
    <w:rsid w:val="00ED408B"/>
    <w:rsid w:val="00ED4D22"/>
    <w:rsid w:val="00ED50A8"/>
    <w:rsid w:val="00ED559E"/>
    <w:rsid w:val="00EE159A"/>
    <w:rsid w:val="00EE5D0C"/>
    <w:rsid w:val="00EE68A0"/>
    <w:rsid w:val="00EE77E5"/>
    <w:rsid w:val="00EE7A3D"/>
    <w:rsid w:val="00EF35A2"/>
    <w:rsid w:val="00EF3909"/>
    <w:rsid w:val="00F03652"/>
    <w:rsid w:val="00F05A27"/>
    <w:rsid w:val="00F05E40"/>
    <w:rsid w:val="00F06AB4"/>
    <w:rsid w:val="00F077FD"/>
    <w:rsid w:val="00F1378A"/>
    <w:rsid w:val="00F14802"/>
    <w:rsid w:val="00F34C0A"/>
    <w:rsid w:val="00F378D2"/>
    <w:rsid w:val="00F41B5F"/>
    <w:rsid w:val="00F4493E"/>
    <w:rsid w:val="00F456E8"/>
    <w:rsid w:val="00F54F5B"/>
    <w:rsid w:val="00F55026"/>
    <w:rsid w:val="00F56FB2"/>
    <w:rsid w:val="00F614FD"/>
    <w:rsid w:val="00F62316"/>
    <w:rsid w:val="00F64602"/>
    <w:rsid w:val="00F678B4"/>
    <w:rsid w:val="00F70F3C"/>
    <w:rsid w:val="00F764A3"/>
    <w:rsid w:val="00FA44C1"/>
    <w:rsid w:val="00FA57B7"/>
    <w:rsid w:val="00FA6DB2"/>
    <w:rsid w:val="00FA73EB"/>
    <w:rsid w:val="00FA74C6"/>
    <w:rsid w:val="00FB1F34"/>
    <w:rsid w:val="00FB3E6B"/>
    <w:rsid w:val="00FB7D14"/>
    <w:rsid w:val="00FB7F62"/>
    <w:rsid w:val="00FC292F"/>
    <w:rsid w:val="00FC3CB3"/>
    <w:rsid w:val="00FC5F7E"/>
    <w:rsid w:val="00FD0209"/>
    <w:rsid w:val="00FD50F3"/>
    <w:rsid w:val="00FD5368"/>
    <w:rsid w:val="00FD5C14"/>
    <w:rsid w:val="00FD68EE"/>
    <w:rsid w:val="00FE028B"/>
    <w:rsid w:val="00FE6D4D"/>
    <w:rsid w:val="00FE7FE7"/>
    <w:rsid w:val="00FF1DDA"/>
    <w:rsid w:val="00FF40B1"/>
    <w:rsid w:val="00FF5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FA5"/>
    <w:pPr>
      <w:spacing w:line="360" w:lineRule="auto"/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64712F"/>
    <w:pPr>
      <w:keepNext/>
      <w:keepLines/>
      <w:spacing w:line="240" w:lineRule="auto"/>
      <w:ind w:firstLine="0"/>
      <w:jc w:val="center"/>
      <w:outlineLvl w:val="0"/>
    </w:pPr>
    <w:rPr>
      <w:rFonts w:eastAsia="Times New Roman"/>
      <w:b/>
      <w:color w:val="C00000"/>
      <w:sz w:val="28"/>
      <w:szCs w:val="28"/>
      <w:lang w:val="en-US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64712F"/>
    <w:pPr>
      <w:keepNext/>
      <w:keepLines/>
      <w:spacing w:line="240" w:lineRule="auto"/>
      <w:outlineLvl w:val="1"/>
    </w:pPr>
    <w:rPr>
      <w:rFonts w:eastAsia="Times New Roman"/>
      <w:b/>
      <w:color w:val="C00000"/>
      <w:sz w:val="28"/>
      <w:szCs w:val="28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64712F"/>
    <w:pPr>
      <w:keepNext/>
      <w:keepLines/>
      <w:spacing w:line="240" w:lineRule="auto"/>
      <w:outlineLvl w:val="2"/>
    </w:pPr>
    <w:rPr>
      <w:rFonts w:eastAsia="Times New Roman"/>
      <w:b/>
      <w:color w:val="C00000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C810B4"/>
    <w:pPr>
      <w:keepNext/>
      <w:keepLines/>
      <w:spacing w:before="40"/>
      <w:outlineLvl w:val="3"/>
    </w:pPr>
    <w:rPr>
      <w:rFonts w:eastAsia="Times New Roman"/>
      <w:i/>
      <w:iCs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D4D22"/>
    <w:rPr>
      <w:color w:val="808080"/>
    </w:rPr>
  </w:style>
  <w:style w:type="paragraph" w:styleId="a4">
    <w:name w:val="No Spacing"/>
    <w:link w:val="a5"/>
    <w:uiPriority w:val="1"/>
    <w:qFormat/>
    <w:rsid w:val="00ED4D22"/>
    <w:rPr>
      <w:rFonts w:eastAsia="Times New Roman"/>
    </w:rPr>
  </w:style>
  <w:style w:type="character" w:customStyle="1" w:styleId="a5">
    <w:name w:val="Без интервала Знак"/>
    <w:link w:val="a4"/>
    <w:uiPriority w:val="1"/>
    <w:rsid w:val="00ED4D22"/>
    <w:rPr>
      <w:rFonts w:eastAsia="Times New Roman"/>
      <w:lang w:eastAsia="ru-RU" w:bidi="ar-SA"/>
    </w:rPr>
  </w:style>
  <w:style w:type="paragraph" w:customStyle="1" w:styleId="a6">
    <w:name w:val="Название отчета МСО"/>
    <w:basedOn w:val="a"/>
    <w:next w:val="a"/>
    <w:link w:val="a7"/>
    <w:autoRedefine/>
    <w:qFormat/>
    <w:rsid w:val="00C802E0"/>
    <w:pPr>
      <w:spacing w:after="120"/>
      <w:ind w:firstLine="0"/>
      <w:jc w:val="center"/>
    </w:pPr>
    <w:rPr>
      <w:rFonts w:eastAsia="Times New Roman"/>
      <w:caps/>
      <w:sz w:val="32"/>
      <w:szCs w:val="26"/>
      <w:lang w:eastAsia="ru-RU"/>
    </w:rPr>
  </w:style>
  <w:style w:type="character" w:customStyle="1" w:styleId="a7">
    <w:name w:val="Название отчета МСО Знак"/>
    <w:link w:val="a6"/>
    <w:rsid w:val="00C802E0"/>
    <w:rPr>
      <w:rFonts w:ascii="Times New Roman" w:eastAsia="Times New Roman" w:hAnsi="Times New Roman"/>
      <w:caps/>
      <w:sz w:val="32"/>
      <w:szCs w:val="26"/>
      <w:lang w:eastAsia="ru-RU"/>
    </w:rPr>
  </w:style>
  <w:style w:type="paragraph" w:customStyle="1" w:styleId="a8">
    <w:name w:val="Замещаемый текст"/>
    <w:basedOn w:val="a4"/>
    <w:link w:val="a9"/>
    <w:autoRedefine/>
    <w:qFormat/>
    <w:rsid w:val="00C810B4"/>
    <w:pPr>
      <w:ind w:firstLine="709"/>
      <w:jc w:val="both"/>
    </w:pPr>
    <w:rPr>
      <w:rFonts w:ascii="Times New Roman" w:hAnsi="Times New Roman"/>
      <w:color w:val="A6A6A6"/>
    </w:rPr>
  </w:style>
  <w:style w:type="character" w:customStyle="1" w:styleId="a9">
    <w:name w:val="Замещаемый текст Знак"/>
    <w:link w:val="a8"/>
    <w:rsid w:val="00C810B4"/>
    <w:rPr>
      <w:rFonts w:ascii="Times New Roman" w:eastAsia="Times New Roman" w:hAnsi="Times New Roman"/>
      <w:color w:val="A6A6A6"/>
      <w:sz w:val="20"/>
      <w:lang w:eastAsia="ru-RU"/>
    </w:rPr>
  </w:style>
  <w:style w:type="paragraph" w:styleId="aa">
    <w:name w:val="Title"/>
    <w:aliases w:val="Заголовок"/>
    <w:basedOn w:val="a"/>
    <w:next w:val="a"/>
    <w:link w:val="ab"/>
    <w:autoRedefine/>
    <w:uiPriority w:val="10"/>
    <w:rsid w:val="00CC0E69"/>
    <w:pPr>
      <w:spacing w:line="240" w:lineRule="auto"/>
      <w:ind w:firstLine="0"/>
      <w:contextualSpacing/>
      <w:jc w:val="center"/>
    </w:pPr>
    <w:rPr>
      <w:rFonts w:eastAsia="Times New Roman"/>
      <w:spacing w:val="-10"/>
      <w:kern w:val="28"/>
      <w:sz w:val="28"/>
      <w:szCs w:val="56"/>
    </w:rPr>
  </w:style>
  <w:style w:type="character" w:customStyle="1" w:styleId="ab">
    <w:name w:val="Название Знак"/>
    <w:aliases w:val="Заголовок Знак"/>
    <w:link w:val="aa"/>
    <w:uiPriority w:val="10"/>
    <w:rsid w:val="00CC0E69"/>
    <w:rPr>
      <w:rFonts w:ascii="Times New Roman" w:eastAsia="Times New Roman" w:hAnsi="Times New Roman" w:cs="Times New Roman"/>
      <w:spacing w:val="-10"/>
      <w:kern w:val="28"/>
      <w:sz w:val="28"/>
      <w:szCs w:val="56"/>
    </w:rPr>
  </w:style>
  <w:style w:type="character" w:customStyle="1" w:styleId="10">
    <w:name w:val="Заголовок 1 Знак"/>
    <w:link w:val="1"/>
    <w:uiPriority w:val="9"/>
    <w:rsid w:val="0064712F"/>
    <w:rPr>
      <w:rFonts w:ascii="Times New Roman" w:eastAsia="Times New Roman" w:hAnsi="Times New Roman"/>
      <w:b/>
      <w:color w:val="C00000"/>
      <w:sz w:val="28"/>
      <w:szCs w:val="28"/>
      <w:lang w:val="en-US"/>
    </w:rPr>
  </w:style>
  <w:style w:type="character" w:customStyle="1" w:styleId="20">
    <w:name w:val="Заголовок 2 Знак"/>
    <w:link w:val="2"/>
    <w:uiPriority w:val="9"/>
    <w:rsid w:val="0064712F"/>
    <w:rPr>
      <w:rFonts w:ascii="Times New Roman" w:eastAsia="Times New Roman" w:hAnsi="Times New Roman"/>
      <w:b/>
      <w:color w:val="C00000"/>
      <w:sz w:val="28"/>
      <w:szCs w:val="28"/>
    </w:rPr>
  </w:style>
  <w:style w:type="paragraph" w:styleId="ac">
    <w:name w:val="TOC Heading"/>
    <w:basedOn w:val="1"/>
    <w:next w:val="a"/>
    <w:uiPriority w:val="39"/>
    <w:unhideWhenUsed/>
    <w:qFormat/>
    <w:rsid w:val="00A5148B"/>
    <w:pPr>
      <w:spacing w:line="259" w:lineRule="auto"/>
      <w:jc w:val="left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5148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A5148B"/>
    <w:pPr>
      <w:spacing w:after="100"/>
      <w:ind w:left="240"/>
    </w:pPr>
  </w:style>
  <w:style w:type="character" w:styleId="ad">
    <w:name w:val="Hyperlink"/>
    <w:uiPriority w:val="99"/>
    <w:unhideWhenUsed/>
    <w:rsid w:val="00A5148B"/>
    <w:rPr>
      <w:color w:val="0563C1"/>
      <w:u w:val="single"/>
    </w:rPr>
  </w:style>
  <w:style w:type="paragraph" w:customStyle="1" w:styleId="ae">
    <w:name w:val="Назв. рисунков"/>
    <w:basedOn w:val="a"/>
    <w:next w:val="a"/>
    <w:link w:val="af"/>
    <w:autoRedefine/>
    <w:qFormat/>
    <w:rsid w:val="00085224"/>
    <w:pPr>
      <w:spacing w:after="200"/>
      <w:ind w:firstLine="0"/>
      <w:jc w:val="center"/>
    </w:pPr>
    <w:rPr>
      <w:sz w:val="20"/>
      <w:szCs w:val="20"/>
    </w:rPr>
  </w:style>
  <w:style w:type="character" w:customStyle="1" w:styleId="30">
    <w:name w:val="Заголовок 3 Знак"/>
    <w:link w:val="3"/>
    <w:uiPriority w:val="9"/>
    <w:rsid w:val="0064712F"/>
    <w:rPr>
      <w:rFonts w:ascii="Times New Roman" w:eastAsia="Times New Roman" w:hAnsi="Times New Roman"/>
      <w:b/>
      <w:color w:val="C00000"/>
      <w:sz w:val="28"/>
      <w:szCs w:val="28"/>
    </w:rPr>
  </w:style>
  <w:style w:type="character" w:customStyle="1" w:styleId="af">
    <w:name w:val="Назв. рисунков Знак"/>
    <w:link w:val="ae"/>
    <w:rsid w:val="00085224"/>
    <w:rPr>
      <w:rFonts w:ascii="Times New Roman" w:hAnsi="Times New Roman"/>
      <w:sz w:val="20"/>
    </w:rPr>
  </w:style>
  <w:style w:type="paragraph" w:styleId="af0">
    <w:name w:val="Intense Quote"/>
    <w:basedOn w:val="a"/>
    <w:next w:val="a"/>
    <w:link w:val="af1"/>
    <w:uiPriority w:val="30"/>
    <w:rsid w:val="001E5A92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  <w:szCs w:val="20"/>
    </w:rPr>
  </w:style>
  <w:style w:type="character" w:customStyle="1" w:styleId="af1">
    <w:name w:val="Выделенная цитата Знак"/>
    <w:link w:val="af0"/>
    <w:uiPriority w:val="30"/>
    <w:rsid w:val="001E5A92"/>
    <w:rPr>
      <w:rFonts w:ascii="Times New Roman" w:hAnsi="Times New Roman"/>
      <w:i/>
      <w:iCs/>
      <w:color w:val="4472C4"/>
      <w:sz w:val="24"/>
    </w:rPr>
  </w:style>
  <w:style w:type="paragraph" w:styleId="31">
    <w:name w:val="toc 3"/>
    <w:basedOn w:val="a"/>
    <w:next w:val="a"/>
    <w:autoRedefine/>
    <w:uiPriority w:val="39"/>
    <w:unhideWhenUsed/>
    <w:rsid w:val="00D30670"/>
    <w:pPr>
      <w:spacing w:after="100"/>
      <w:ind w:left="480"/>
    </w:pPr>
  </w:style>
  <w:style w:type="character" w:customStyle="1" w:styleId="40">
    <w:name w:val="Заголовок 4 Знак"/>
    <w:link w:val="4"/>
    <w:uiPriority w:val="9"/>
    <w:rsid w:val="00C810B4"/>
    <w:rPr>
      <w:rFonts w:ascii="Times New Roman" w:eastAsia="Times New Roman" w:hAnsi="Times New Roman" w:cs="Times New Roman"/>
      <w:i/>
      <w:iCs/>
      <w:sz w:val="24"/>
      <w:u w:val="single"/>
    </w:rPr>
  </w:style>
  <w:style w:type="table" w:styleId="af2">
    <w:name w:val="Table Grid"/>
    <w:basedOn w:val="a1"/>
    <w:uiPriority w:val="59"/>
    <w:rsid w:val="004F0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uiPriority w:val="99"/>
    <w:semiHidden/>
    <w:unhideWhenUsed/>
    <w:rsid w:val="00390C3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90C3A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390C3A"/>
    <w:rPr>
      <w:rFonts w:ascii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90C3A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390C3A"/>
    <w:rPr>
      <w:rFonts w:ascii="Times New Roman" w:hAnsi="Times New Roman"/>
      <w:b/>
      <w:b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390C3A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af9">
    <w:name w:val="Текст выноски Знак"/>
    <w:link w:val="af8"/>
    <w:uiPriority w:val="99"/>
    <w:semiHidden/>
    <w:rsid w:val="00390C3A"/>
    <w:rPr>
      <w:rFonts w:ascii="Segoe UI" w:hAnsi="Segoe UI" w:cs="Segoe UI"/>
      <w:sz w:val="18"/>
      <w:szCs w:val="18"/>
    </w:rPr>
  </w:style>
  <w:style w:type="paragraph" w:styleId="afa">
    <w:name w:val="Subtitle"/>
    <w:basedOn w:val="a"/>
    <w:next w:val="a"/>
    <w:link w:val="afb"/>
    <w:autoRedefine/>
    <w:uiPriority w:val="11"/>
    <w:qFormat/>
    <w:rsid w:val="00382F0A"/>
    <w:pPr>
      <w:numPr>
        <w:ilvl w:val="1"/>
      </w:numPr>
      <w:spacing w:line="240" w:lineRule="auto"/>
      <w:ind w:firstLine="709"/>
      <w:jc w:val="center"/>
    </w:pPr>
    <w:rPr>
      <w:rFonts w:eastAsia="Times New Roman"/>
      <w:b/>
      <w:i/>
      <w:spacing w:val="15"/>
      <w:sz w:val="28"/>
      <w:szCs w:val="28"/>
      <w:u w:val="single"/>
    </w:rPr>
  </w:style>
  <w:style w:type="character" w:customStyle="1" w:styleId="afb">
    <w:name w:val="Подзаголовок Знак"/>
    <w:link w:val="afa"/>
    <w:uiPriority w:val="11"/>
    <w:rsid w:val="00382F0A"/>
    <w:rPr>
      <w:rFonts w:ascii="Times New Roman" w:eastAsia="Times New Roman" w:hAnsi="Times New Roman"/>
      <w:b/>
      <w:i/>
      <w:spacing w:val="15"/>
      <w:sz w:val="28"/>
      <w:szCs w:val="28"/>
      <w:u w:val="single"/>
    </w:rPr>
  </w:style>
  <w:style w:type="paragraph" w:styleId="afc">
    <w:name w:val="header"/>
    <w:basedOn w:val="a"/>
    <w:link w:val="afd"/>
    <w:uiPriority w:val="99"/>
    <w:unhideWhenUsed/>
    <w:rsid w:val="004A5394"/>
    <w:pPr>
      <w:tabs>
        <w:tab w:val="center" w:pos="4677"/>
        <w:tab w:val="right" w:pos="9355"/>
      </w:tabs>
      <w:spacing w:line="240" w:lineRule="auto"/>
    </w:pPr>
    <w:rPr>
      <w:szCs w:val="20"/>
    </w:rPr>
  </w:style>
  <w:style w:type="character" w:customStyle="1" w:styleId="afd">
    <w:name w:val="Верхний колонтитул Знак"/>
    <w:link w:val="afc"/>
    <w:uiPriority w:val="99"/>
    <w:rsid w:val="004A5394"/>
    <w:rPr>
      <w:rFonts w:ascii="Times New Roman" w:hAnsi="Times New Roman"/>
      <w:sz w:val="24"/>
    </w:rPr>
  </w:style>
  <w:style w:type="paragraph" w:styleId="afe">
    <w:name w:val="footer"/>
    <w:basedOn w:val="a"/>
    <w:link w:val="aff"/>
    <w:uiPriority w:val="99"/>
    <w:unhideWhenUsed/>
    <w:rsid w:val="004A5394"/>
    <w:pPr>
      <w:tabs>
        <w:tab w:val="center" w:pos="4677"/>
        <w:tab w:val="right" w:pos="9355"/>
      </w:tabs>
      <w:spacing w:line="240" w:lineRule="auto"/>
    </w:pPr>
    <w:rPr>
      <w:szCs w:val="20"/>
    </w:rPr>
  </w:style>
  <w:style w:type="character" w:customStyle="1" w:styleId="aff">
    <w:name w:val="Нижний колонтитул Знак"/>
    <w:link w:val="afe"/>
    <w:uiPriority w:val="99"/>
    <w:rsid w:val="004A5394"/>
    <w:rPr>
      <w:rFonts w:ascii="Times New Roman" w:hAnsi="Times New Roman"/>
      <w:sz w:val="24"/>
    </w:rPr>
  </w:style>
  <w:style w:type="paragraph" w:styleId="aff0">
    <w:name w:val="List Paragraph"/>
    <w:basedOn w:val="a"/>
    <w:uiPriority w:val="34"/>
    <w:qFormat/>
    <w:rsid w:val="00D96B67"/>
    <w:pPr>
      <w:ind w:left="720"/>
      <w:contextualSpacing/>
    </w:pPr>
  </w:style>
  <w:style w:type="paragraph" w:customStyle="1" w:styleId="aff1">
    <w:name w:val="Текст отчета"/>
    <w:basedOn w:val="a"/>
    <w:link w:val="aff2"/>
    <w:autoRedefine/>
    <w:rsid w:val="00665250"/>
    <w:pPr>
      <w:spacing w:line="240" w:lineRule="auto"/>
    </w:pPr>
    <w:rPr>
      <w:sz w:val="28"/>
      <w:szCs w:val="28"/>
      <w:shd w:val="clear" w:color="auto" w:fill="FFFFFF"/>
    </w:rPr>
  </w:style>
  <w:style w:type="character" w:customStyle="1" w:styleId="aff2">
    <w:name w:val="Текст отчета Знак"/>
    <w:link w:val="aff1"/>
    <w:rsid w:val="00665250"/>
    <w:rPr>
      <w:rFonts w:ascii="Times New Roman" w:hAnsi="Times New Roman"/>
      <w:sz w:val="28"/>
      <w:szCs w:val="28"/>
    </w:rPr>
  </w:style>
  <w:style w:type="table" w:customStyle="1" w:styleId="310">
    <w:name w:val="Таблица простая 31"/>
    <w:basedOn w:val="a1"/>
    <w:uiPriority w:val="43"/>
    <w:rsid w:val="00A03313"/>
    <w:rPr>
      <w:rFonts w:ascii="Courier New" w:eastAsia="Courier New" w:hAnsi="Courier New" w:cs="Courier New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5">
    <w:name w:val="Таблица простая 5"/>
    <w:basedOn w:val="a1"/>
    <w:uiPriority w:val="45"/>
    <w:rsid w:val="00A0331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ahoma" w:eastAsia="Times New Roman" w:hAnsi="Tahom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Tahoma" w:eastAsia="Times New Roman" w:hAnsi="Tahom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Tahoma" w:eastAsia="Times New Roman" w:hAnsi="Tahom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Tahoma" w:eastAsia="Times New Roman" w:hAnsi="Tahom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311">
    <w:name w:val="Таблица простая 311"/>
    <w:basedOn w:val="a1"/>
    <w:uiPriority w:val="43"/>
    <w:rsid w:val="00A03313"/>
    <w:rPr>
      <w:rFonts w:ascii="Courier New" w:eastAsia="Courier New" w:hAnsi="Courier New" w:cs="Courier New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-6">
    <w:name w:val="Таблица-сетка 6 цветная"/>
    <w:basedOn w:val="a1"/>
    <w:uiPriority w:val="51"/>
    <w:rsid w:val="00A03313"/>
    <w:rPr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Standard">
    <w:name w:val="Standard"/>
    <w:rsid w:val="00445F54"/>
    <w:pPr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bidi="hi-IN"/>
    </w:rPr>
  </w:style>
  <w:style w:type="paragraph" w:customStyle="1" w:styleId="ConsPlusNormal">
    <w:name w:val="ConsPlusNormal"/>
    <w:rsid w:val="00445F54"/>
    <w:pPr>
      <w:widowControl w:val="0"/>
      <w:suppressAutoHyphens/>
      <w:spacing w:after="200" w:line="276" w:lineRule="auto"/>
    </w:pPr>
    <w:rPr>
      <w:rFonts w:eastAsia="DejaVu Sans" w:cs="font131"/>
      <w:kern w:val="2"/>
      <w:sz w:val="22"/>
      <w:szCs w:val="22"/>
      <w:lang w:eastAsia="ar-SA"/>
    </w:rPr>
  </w:style>
  <w:style w:type="paragraph" w:styleId="aff3">
    <w:name w:val="Normal (Web)"/>
    <w:basedOn w:val="a"/>
    <w:rsid w:val="00A107A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Style7">
    <w:name w:val="Style7"/>
    <w:basedOn w:val="a"/>
    <w:rsid w:val="007622B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/>
      <w:szCs w:val="24"/>
      <w:lang w:eastAsia="ru-RU"/>
    </w:rPr>
  </w:style>
  <w:style w:type="character" w:customStyle="1" w:styleId="FontStyle39">
    <w:name w:val="Font Style39"/>
    <w:rsid w:val="007622B9"/>
    <w:rPr>
      <w:rFonts w:ascii="Times New Roman" w:hAnsi="Times New Roman" w:cs="Times New Roman"/>
      <w:b/>
      <w:bCs/>
      <w:sz w:val="14"/>
      <w:szCs w:val="14"/>
    </w:rPr>
  </w:style>
  <w:style w:type="table" w:customStyle="1" w:styleId="12">
    <w:name w:val="Сетка таблицы1"/>
    <w:basedOn w:val="a1"/>
    <w:next w:val="af2"/>
    <w:uiPriority w:val="59"/>
    <w:rsid w:val="0041409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neDrive\&#1042;&#1064;&#1069;\&#1055;&#1088;&#1086;&#1077;&#1082;&#1090;&#1099;\&#1052;&#1054;&#1053;%20&#1080;%20&#1056;&#1054;&#1053;\&#1052;&#1057;&#1054;%20(&#1060;23)\&#1069;&#1090;&#1072;&#1087;%204\&#1056;&#1072;&#1073;&#1086;&#1090;&#1072;%204\&#1040;&#1087;&#1088;&#1086;&#1073;&#1072;&#1094;&#1080;&#1103;\04.%20&#1052;&#1072;&#1090;&#1077;&#1088;&#1080;&#1072;&#1083;&#1099;%20&#1076;&#1083;&#1103;%20&#1088;&#1072;&#1089;&#1089;&#1099;&#1083;&#1082;&#1080;\&#1064;&#1072;&#1073;&#1083;&#1086;&#1085;%20&#1086;&#1090;&#1095;&#1077;&#1090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отчета.dotx</Template>
  <TotalTime>96</TotalTime>
  <Pages>26</Pages>
  <Words>7360</Words>
  <Characters>41958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49220</CharactersWithSpaces>
  <SharedDoc>false</SharedDoc>
  <HLinks>
    <vt:vector size="108" baseType="variant">
      <vt:variant>
        <vt:i4>1310769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_Toc496860527</vt:lpwstr>
      </vt:variant>
      <vt:variant>
        <vt:i4>1310769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_Toc496860526</vt:lpwstr>
      </vt:variant>
      <vt:variant>
        <vt:i4>1310769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_Toc496860525</vt:lpwstr>
      </vt:variant>
      <vt:variant>
        <vt:i4>1310769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_Toc496860524</vt:lpwstr>
      </vt:variant>
      <vt:variant>
        <vt:i4>1310769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_Toc496860523</vt:lpwstr>
      </vt:variant>
      <vt:variant>
        <vt:i4>1310769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_Toc496860522</vt:lpwstr>
      </vt:variant>
      <vt:variant>
        <vt:i4>1310769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_Toc496860521</vt:lpwstr>
      </vt:variant>
      <vt:variant>
        <vt:i4>1310769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_Toc496860520</vt:lpwstr>
      </vt:variant>
      <vt:variant>
        <vt:i4>1507377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_Toc496860519</vt:lpwstr>
      </vt:variant>
      <vt:variant>
        <vt:i4>1507377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_Toc496860518</vt:lpwstr>
      </vt:variant>
      <vt:variant>
        <vt:i4>1507377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_Toc496860517</vt:lpwstr>
      </vt:variant>
      <vt:variant>
        <vt:i4>1507377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_Toc496860516</vt:lpwstr>
      </vt:variant>
      <vt:variant>
        <vt:i4>1507377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_Toc496860515</vt:lpwstr>
      </vt:variant>
      <vt:variant>
        <vt:i4>1507377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_Toc496860514</vt:lpwstr>
      </vt:variant>
      <vt:variant>
        <vt:i4>1507377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_Toc496860513</vt:lpwstr>
      </vt:variant>
      <vt:variant>
        <vt:i4>1507377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_Toc496860512</vt:lpwstr>
      </vt:variant>
      <vt:variant>
        <vt:i4>1507377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_Toc496860511</vt:lpwstr>
      </vt:variant>
      <vt:variant>
        <vt:i4>1507377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_Toc496860510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Ростислав Горбовский</dc:creator>
  <cp:lastModifiedBy>Админ</cp:lastModifiedBy>
  <cp:revision>4</cp:revision>
  <cp:lastPrinted>2020-10-23T10:30:00Z</cp:lastPrinted>
  <dcterms:created xsi:type="dcterms:W3CDTF">2020-10-23T11:28:00Z</dcterms:created>
  <dcterms:modified xsi:type="dcterms:W3CDTF">2020-10-26T08:56:00Z</dcterms:modified>
</cp:coreProperties>
</file>